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833" w:rsidRDefault="00146833">
      <w:pPr>
        <w:jc w:val="both"/>
      </w:pPr>
    </w:p>
    <w:p w:rsidR="00146833" w:rsidRDefault="00C73BDD">
      <w:pPr>
        <w:jc w:val="center"/>
        <w:rPr>
          <w:b/>
        </w:rPr>
      </w:pPr>
      <w:r>
        <w:rPr>
          <w:b/>
        </w:rPr>
        <w:t>Положение</w:t>
      </w:r>
    </w:p>
    <w:p w:rsidR="00146833" w:rsidRDefault="00C73BDD">
      <w:pPr>
        <w:jc w:val="center"/>
        <w:rPr>
          <w:b/>
        </w:rPr>
      </w:pPr>
      <w:r>
        <w:rPr>
          <w:b/>
        </w:rPr>
        <w:t>открытого фестиваля-конкурса молодёжных</w:t>
      </w:r>
      <w:r>
        <w:rPr>
          <w:b/>
        </w:rPr>
        <w:br/>
        <w:t>инициатив, идей, проектов «Открытый Арзамас»</w:t>
      </w:r>
    </w:p>
    <w:p w:rsidR="00146833" w:rsidRDefault="00146833">
      <w:pPr>
        <w:jc w:val="center"/>
      </w:pPr>
    </w:p>
    <w:p w:rsidR="00146833" w:rsidRDefault="00C73BDD">
      <w:pPr>
        <w:ind w:firstLine="709"/>
        <w:rPr>
          <w:b/>
        </w:rPr>
      </w:pPr>
      <w:r>
        <w:rPr>
          <w:b/>
        </w:rPr>
        <w:t>1. Общие сведения</w:t>
      </w:r>
    </w:p>
    <w:p w:rsidR="00146833" w:rsidRDefault="00C73BDD">
      <w:pPr>
        <w:ind w:firstLine="720"/>
        <w:jc w:val="both"/>
      </w:pPr>
      <w:r>
        <w:t>Открытый фестиваль-конкурс молодёжных инициатив, идей</w:t>
      </w:r>
      <w:r w:rsidR="00CD7888">
        <w:t>,</w:t>
      </w:r>
      <w:r>
        <w:t xml:space="preserve"> проектов «Открытый Арзамас» (далее Конкурс) проводится Арзамасским филиалом ННГУ.</w:t>
      </w:r>
    </w:p>
    <w:p w:rsidR="00146833" w:rsidRDefault="00C73BDD">
      <w:pPr>
        <w:ind w:firstLine="720"/>
        <w:jc w:val="both"/>
      </w:pPr>
      <w:r>
        <w:t>Ориентиром деятельности при проведении Конкурса является повышение конкурентоспособности российской молодёжи посредством увеличения числа молодых людей, обладающих набором важнейших компетенций: способностью генерировать инновации, наличием предпринимательских навыков, осознанным и ответственным социальным поведением, активным гражданским участием в общественной жизни, умением управлять проектами.</w:t>
      </w:r>
    </w:p>
    <w:p w:rsidR="00146833" w:rsidRDefault="00C73BDD">
      <w:pPr>
        <w:ind w:firstLine="720"/>
        <w:jc w:val="both"/>
      </w:pPr>
      <w:r>
        <w:t>Открытый фестиваль-конкурс молодёжных инициатив, идей</w:t>
      </w:r>
      <w:r w:rsidR="00CD7888">
        <w:t>,</w:t>
      </w:r>
      <w:r>
        <w:t xml:space="preserve"> проектов «Открытый Арзамас» (далее Конкурс) регулируется настоящим Положением.</w:t>
      </w:r>
    </w:p>
    <w:p w:rsidR="00146833" w:rsidRDefault="00146833">
      <w:pPr>
        <w:ind w:firstLine="720"/>
        <w:jc w:val="both"/>
      </w:pPr>
    </w:p>
    <w:p w:rsidR="00146833" w:rsidRDefault="00C73BDD">
      <w:pPr>
        <w:ind w:firstLine="720"/>
        <w:jc w:val="both"/>
        <w:rPr>
          <w:b/>
        </w:rPr>
      </w:pPr>
      <w:r>
        <w:rPr>
          <w:b/>
        </w:rPr>
        <w:t xml:space="preserve">2. Цель и задачи конкурса </w:t>
      </w:r>
    </w:p>
    <w:p w:rsidR="00146833" w:rsidRDefault="00C73BDD">
      <w:pPr>
        <w:ind w:firstLine="720"/>
        <w:jc w:val="both"/>
      </w:pPr>
      <w:r w:rsidRPr="009720FD">
        <w:rPr>
          <w:b/>
        </w:rPr>
        <w:t>2.1.</w:t>
      </w:r>
      <w:r>
        <w:t xml:space="preserve"> Конкурс проводится в целях создания условий для самореализации интеллектуального, творческого и социального потенциала молодежи, на которые ориентированы Основы государственной молодежной политики Российской Федерации на период до 2025 года.</w:t>
      </w:r>
    </w:p>
    <w:p w:rsidR="00146833" w:rsidRDefault="00C73BDD">
      <w:pPr>
        <w:ind w:firstLine="720"/>
        <w:jc w:val="both"/>
      </w:pPr>
      <w:r w:rsidRPr="009720FD">
        <w:rPr>
          <w:b/>
        </w:rPr>
        <w:t>2.2.</w:t>
      </w:r>
      <w:r>
        <w:t xml:space="preserve"> Задачами Конкурса являются:</w:t>
      </w:r>
    </w:p>
    <w:p w:rsidR="00146833" w:rsidRDefault="00C73BDD">
      <w:pPr>
        <w:ind w:firstLine="720"/>
        <w:jc w:val="both"/>
      </w:pPr>
      <w:r>
        <w:t xml:space="preserve">- повышение массовости и эффективности участия молодежи в проектной деятельности; </w:t>
      </w:r>
    </w:p>
    <w:p w:rsidR="00146833" w:rsidRDefault="00C73BDD">
      <w:pPr>
        <w:ind w:firstLine="720"/>
        <w:jc w:val="both"/>
      </w:pPr>
      <w:r>
        <w:t>- формирование базы успешного опыта реализации молодежных инициатив студентами Арзамасского филиала ННГУ;</w:t>
      </w:r>
    </w:p>
    <w:p w:rsidR="00146833" w:rsidRDefault="00C73BDD">
      <w:pPr>
        <w:ind w:firstLine="720"/>
        <w:jc w:val="both"/>
      </w:pPr>
      <w:r>
        <w:t xml:space="preserve"> - улучшение взаимодействия молодежи и гос.органов, организаций в области вовлечение молодежи к участию в общественной жизни города Арзамаса;</w:t>
      </w:r>
    </w:p>
    <w:p w:rsidR="00146833" w:rsidRDefault="00C73BDD">
      <w:pPr>
        <w:ind w:firstLine="720"/>
        <w:jc w:val="both"/>
      </w:pPr>
      <w:r>
        <w:t xml:space="preserve"> - поддержка инициативной, талантливой молодежи, чья деятельность направлена на развитие гражданского общества. </w:t>
      </w:r>
    </w:p>
    <w:p w:rsidR="00146833" w:rsidRDefault="00146833">
      <w:pPr>
        <w:ind w:firstLine="720"/>
        <w:jc w:val="both"/>
      </w:pPr>
    </w:p>
    <w:p w:rsidR="00146833" w:rsidRDefault="00C73BDD">
      <w:pPr>
        <w:ind w:firstLine="709"/>
        <w:rPr>
          <w:b/>
        </w:rPr>
      </w:pPr>
      <w:r>
        <w:rPr>
          <w:b/>
        </w:rPr>
        <w:t>3. Требования к участникам</w:t>
      </w:r>
    </w:p>
    <w:p w:rsidR="00146833" w:rsidRDefault="00C73BDD">
      <w:pPr>
        <w:ind w:firstLine="720"/>
        <w:jc w:val="both"/>
      </w:pPr>
      <w:r>
        <w:t>В Конкурсе могут участвовать молодые граждане в возрасте от 15 до 30 лет, являющиеся гражданами Российской Федерации.</w:t>
      </w:r>
    </w:p>
    <w:p w:rsidR="00146833" w:rsidRDefault="00146833">
      <w:pPr>
        <w:ind w:firstLine="720"/>
        <w:jc w:val="both"/>
      </w:pPr>
    </w:p>
    <w:p w:rsidR="00146833" w:rsidRDefault="00C73BDD">
      <w:pPr>
        <w:ind w:firstLine="720"/>
        <w:jc w:val="both"/>
        <w:rPr>
          <w:b/>
        </w:rPr>
      </w:pPr>
      <w:r>
        <w:rPr>
          <w:b/>
        </w:rPr>
        <w:t xml:space="preserve">4. Номинации Конкурса </w:t>
      </w:r>
    </w:p>
    <w:p w:rsidR="00146833" w:rsidRDefault="00C73BDD">
      <w:pPr>
        <w:ind w:firstLine="720"/>
        <w:jc w:val="both"/>
      </w:pPr>
      <w:r>
        <w:t>Конкурс проводится по номинациям:</w:t>
      </w:r>
    </w:p>
    <w:p w:rsidR="00146833" w:rsidRDefault="00C16C70">
      <w:pPr>
        <w:pStyle w:val="a5"/>
        <w:spacing w:before="0" w:after="0"/>
        <w:rPr>
          <w:b/>
        </w:rPr>
      </w:pPr>
      <w:r>
        <w:rPr>
          <w:b/>
        </w:rPr>
        <w:t>4.1</w:t>
      </w:r>
      <w:r w:rsidR="00C73BDD">
        <w:rPr>
          <w:b/>
        </w:rPr>
        <w:t xml:space="preserve"> Туристический Арзамас.</w:t>
      </w:r>
    </w:p>
    <w:p w:rsidR="00146833" w:rsidRDefault="00C73BDD">
      <w:pPr>
        <w:pStyle w:val="a5"/>
        <w:spacing w:before="0" w:after="0"/>
      </w:pPr>
      <w:r>
        <w:t>В рамках номинации поддерживаются проекты, направленные на:</w:t>
      </w:r>
    </w:p>
    <w:p w:rsidR="00146833" w:rsidRDefault="00C73BDD">
      <w:pPr>
        <w:pStyle w:val="a5"/>
        <w:spacing w:before="0" w:after="0"/>
      </w:pPr>
      <w:r>
        <w:t>- создание разнообразных туристических маршрутов;</w:t>
      </w:r>
    </w:p>
    <w:p w:rsidR="00146833" w:rsidRDefault="00C73BDD">
      <w:pPr>
        <w:pStyle w:val="a5"/>
        <w:spacing w:before="0" w:after="0"/>
      </w:pPr>
      <w:r>
        <w:t>- развитие образовательного туризма;</w:t>
      </w:r>
    </w:p>
    <w:p w:rsidR="00146833" w:rsidRDefault="00C73BDD">
      <w:pPr>
        <w:pStyle w:val="a5"/>
        <w:spacing w:before="0" w:after="0"/>
      </w:pPr>
      <w:r>
        <w:t>- популяризацию и брендирование знаковых мест и достопримечательностей города;</w:t>
      </w:r>
    </w:p>
    <w:p w:rsidR="00146833" w:rsidRDefault="00C73BDD">
      <w:pPr>
        <w:pStyle w:val="a5"/>
        <w:spacing w:before="0" w:after="0"/>
      </w:pPr>
      <w:r>
        <w:t>- создание новых, уникальных знаковых мест и достопримечательностей в Арзамасе;</w:t>
      </w:r>
    </w:p>
    <w:p w:rsidR="00146833" w:rsidRDefault="00C73BDD">
      <w:pPr>
        <w:pStyle w:val="a5"/>
        <w:spacing w:before="0" w:after="0"/>
      </w:pPr>
      <w:r>
        <w:t>- инновационное предпринимательство в сфере туризма.</w:t>
      </w:r>
    </w:p>
    <w:p w:rsidR="00146833" w:rsidRDefault="00C16C70">
      <w:pPr>
        <w:pStyle w:val="a5"/>
        <w:spacing w:before="0" w:after="0"/>
        <w:rPr>
          <w:b/>
        </w:rPr>
      </w:pPr>
      <w:r>
        <w:rPr>
          <w:b/>
        </w:rPr>
        <w:t>4.</w:t>
      </w:r>
      <w:r w:rsidR="00C73BDD">
        <w:rPr>
          <w:b/>
        </w:rPr>
        <w:t>2. Событийный Арзамас.</w:t>
      </w:r>
    </w:p>
    <w:p w:rsidR="00146833" w:rsidRDefault="00C73BDD">
      <w:pPr>
        <w:pStyle w:val="a5"/>
        <w:spacing w:before="0" w:after="0"/>
      </w:pPr>
      <w:r>
        <w:t>В рамках номинации поддерживаются проекты, направленные на:</w:t>
      </w:r>
    </w:p>
    <w:p w:rsidR="00146833" w:rsidRDefault="00C73BDD">
      <w:pPr>
        <w:pStyle w:val="a5"/>
        <w:spacing w:before="0" w:after="0"/>
      </w:pPr>
      <w:r>
        <w:t>- организацию различных мероприятий, выставок, конгрессов, конференций, форумов, фестивалей и молодежных событий в сфере культуры, творчества, спорта и т.п. в городе Арзамас;</w:t>
      </w:r>
    </w:p>
    <w:p w:rsidR="00146833" w:rsidRDefault="00C73BDD">
      <w:pPr>
        <w:pStyle w:val="a5"/>
        <w:spacing w:before="0" w:after="0"/>
      </w:pPr>
      <w:r>
        <w:t>- популяризацию русского языка, культуры и литературы (региональный компонент);</w:t>
      </w:r>
    </w:p>
    <w:p w:rsidR="00146833" w:rsidRDefault="00C73BDD">
      <w:pPr>
        <w:pStyle w:val="a5"/>
        <w:spacing w:before="0" w:after="0"/>
      </w:pPr>
      <w:r>
        <w:lastRenderedPageBreak/>
        <w:t>- возрождение народных промыслов и популяризацию декоративно-прикладного искусства на территории города.</w:t>
      </w:r>
    </w:p>
    <w:p w:rsidR="00146833" w:rsidRDefault="00C16C70">
      <w:pPr>
        <w:pStyle w:val="a5"/>
        <w:spacing w:before="0" w:after="0"/>
        <w:rPr>
          <w:b/>
        </w:rPr>
      </w:pPr>
      <w:r>
        <w:rPr>
          <w:b/>
        </w:rPr>
        <w:t>4.</w:t>
      </w:r>
      <w:r w:rsidR="00C73BDD">
        <w:rPr>
          <w:b/>
        </w:rPr>
        <w:t>3. Медийный Арзамас и цифровизация в туризме.</w:t>
      </w:r>
    </w:p>
    <w:p w:rsidR="00146833" w:rsidRDefault="00C73BDD">
      <w:pPr>
        <w:pStyle w:val="a5"/>
        <w:spacing w:before="0" w:after="0"/>
      </w:pPr>
      <w:r>
        <w:t>В рамках номинации поддерживаются проекты, направленные на:</w:t>
      </w:r>
    </w:p>
    <w:p w:rsidR="00146833" w:rsidRDefault="00C73BDD">
      <w:pPr>
        <w:pStyle w:val="a5"/>
        <w:spacing w:before="0" w:after="0"/>
      </w:pPr>
      <w:r>
        <w:t>- развитие информационной среды города;</w:t>
      </w:r>
    </w:p>
    <w:p w:rsidR="00146833" w:rsidRDefault="00C73BDD">
      <w:pPr>
        <w:pStyle w:val="a5"/>
        <w:spacing w:before="0" w:after="0"/>
      </w:pPr>
      <w:r>
        <w:t>- развитие молодежных медиаресурсов;</w:t>
      </w:r>
    </w:p>
    <w:p w:rsidR="00146833" w:rsidRDefault="00C73BDD">
      <w:pPr>
        <w:pStyle w:val="a5"/>
        <w:spacing w:before="0" w:after="0"/>
      </w:pPr>
      <w:r>
        <w:t>- организацию перевода услуг в сфере туризма в электронную форму;</w:t>
      </w:r>
    </w:p>
    <w:p w:rsidR="00146833" w:rsidRDefault="00C73BDD">
      <w:pPr>
        <w:pStyle w:val="a5"/>
        <w:spacing w:before="0" w:after="0"/>
      </w:pPr>
      <w:r>
        <w:t>- создание онлайн-платформ, сервисов навигации по городу, туристических карт, онлайн-маршрутов, виртуальных музеев и т.п.</w:t>
      </w:r>
    </w:p>
    <w:p w:rsidR="00146833" w:rsidRDefault="00146833">
      <w:pPr>
        <w:pStyle w:val="a5"/>
        <w:spacing w:before="0" w:after="0"/>
      </w:pPr>
    </w:p>
    <w:p w:rsidR="00146833" w:rsidRDefault="00C73BDD">
      <w:pPr>
        <w:ind w:firstLine="709"/>
        <w:rPr>
          <w:b/>
        </w:rPr>
      </w:pPr>
      <w:r>
        <w:rPr>
          <w:b/>
        </w:rPr>
        <w:t>5. Регламент проведения конкурса</w:t>
      </w:r>
    </w:p>
    <w:p w:rsidR="00146833" w:rsidRDefault="00C73BDD">
      <w:pPr>
        <w:ind w:firstLine="709"/>
        <w:jc w:val="both"/>
      </w:pPr>
      <w:r>
        <w:rPr>
          <w:b/>
        </w:rPr>
        <w:t>Срок проведения:</w:t>
      </w:r>
    </w:p>
    <w:p w:rsidR="00146833" w:rsidRDefault="00C73BDD">
      <w:pPr>
        <w:jc w:val="both"/>
      </w:pPr>
      <w:r>
        <w:t xml:space="preserve">Конкурс проводится в несколько этапов в период </w:t>
      </w:r>
      <w:r>
        <w:rPr>
          <w:b/>
        </w:rPr>
        <w:t xml:space="preserve">с 21.10.2019 по </w:t>
      </w:r>
      <w:r w:rsidR="00DA6866" w:rsidRPr="00DA6866">
        <w:rPr>
          <w:b/>
        </w:rPr>
        <w:t>19</w:t>
      </w:r>
      <w:r>
        <w:rPr>
          <w:b/>
        </w:rPr>
        <w:t>.12.2019 года</w:t>
      </w:r>
      <w:r>
        <w:t>:</w:t>
      </w:r>
    </w:p>
    <w:p w:rsidR="00146833" w:rsidRDefault="00C73BDD">
      <w:pPr>
        <w:ind w:firstLine="720"/>
        <w:jc w:val="both"/>
        <w:rPr>
          <w:i/>
        </w:rPr>
      </w:pPr>
      <w:r>
        <w:rPr>
          <w:b/>
        </w:rPr>
        <w:t>5.1</w:t>
      </w:r>
      <w:r>
        <w:t xml:space="preserve"> </w:t>
      </w:r>
      <w:r>
        <w:rPr>
          <w:b/>
        </w:rPr>
        <w:t>Заочный отборочный тур</w:t>
      </w:r>
      <w:r>
        <w:t xml:space="preserve"> проводится с </w:t>
      </w:r>
      <w:r>
        <w:rPr>
          <w:b/>
        </w:rPr>
        <w:t>29.10.2019 по 24.11.2019 года.</w:t>
      </w:r>
      <w:r>
        <w:rPr>
          <w:i/>
        </w:rPr>
        <w:t xml:space="preserve"> </w:t>
      </w:r>
    </w:p>
    <w:p w:rsidR="00146833" w:rsidRDefault="00C73BDD">
      <w:pPr>
        <w:ind w:firstLine="720"/>
        <w:jc w:val="both"/>
      </w:pPr>
      <w:r>
        <w:t xml:space="preserve">Для участия в Конкурсе необходимо до 24 ноября 2019 года прислать </w:t>
      </w:r>
      <w:r>
        <w:rPr>
          <w:i/>
        </w:rPr>
        <w:t>Заявку на участие в Конкурсе</w:t>
      </w:r>
      <w:r>
        <w:t xml:space="preserve"> (Приложение 2) на электронный адрес </w:t>
      </w:r>
      <w:r>
        <w:rPr>
          <w:i/>
        </w:rPr>
        <w:t>openmolodezkonkurs@mail.ru</w:t>
      </w:r>
      <w:r>
        <w:t>.</w:t>
      </w:r>
    </w:p>
    <w:p w:rsidR="00146833" w:rsidRDefault="00C73BDD">
      <w:pPr>
        <w:ind w:firstLine="720"/>
        <w:jc w:val="both"/>
      </w:pPr>
      <w:r>
        <w:rPr>
          <w:i/>
        </w:rPr>
        <w:t xml:space="preserve">25.11.2019 </w:t>
      </w:r>
      <w:r>
        <w:t xml:space="preserve">Судейская коллегия оценивает заявки конкурсантов по критериям (Приложение 3). </w:t>
      </w:r>
    </w:p>
    <w:p w:rsidR="00146833" w:rsidRDefault="00C73BDD">
      <w:pPr>
        <w:ind w:firstLine="709"/>
        <w:jc w:val="both"/>
      </w:pPr>
      <w:r>
        <w:rPr>
          <w:i/>
        </w:rPr>
        <w:t>Формат:</w:t>
      </w:r>
      <w:r w:rsidR="00DA6866">
        <w:t xml:space="preserve"> электронный документ в формате </w:t>
      </w:r>
      <w:r w:rsidR="00DA6866" w:rsidRPr="00DA6866">
        <w:rPr>
          <w:i/>
          <w:lang w:val="en-US"/>
        </w:rPr>
        <w:t>MS</w:t>
      </w:r>
      <w:r w:rsidR="00DA6866" w:rsidRPr="00DA6866">
        <w:rPr>
          <w:i/>
          <w:lang w:val="se-NO"/>
        </w:rPr>
        <w:t>Word</w:t>
      </w:r>
      <w:r w:rsidR="00DA6866">
        <w:t xml:space="preserve"> </w:t>
      </w:r>
      <w:r w:rsidR="00BE1D66">
        <w:t xml:space="preserve">отправленный </w:t>
      </w:r>
      <w:r w:rsidR="00DA6866">
        <w:t xml:space="preserve">на электронный адрес </w:t>
      </w:r>
      <w:r w:rsidR="00DA6866">
        <w:rPr>
          <w:i/>
        </w:rPr>
        <w:t>openmolodezkonkurs@mail.ru</w:t>
      </w:r>
      <w:r w:rsidR="00DA6866">
        <w:t xml:space="preserve"> </w:t>
      </w:r>
      <w:r w:rsidR="00BE1D66">
        <w:t>и/</w:t>
      </w:r>
      <w:r w:rsidR="00DA6866">
        <w:t xml:space="preserve">или небольшой </w:t>
      </w:r>
      <w:proofErr w:type="gramStart"/>
      <w:r w:rsidR="00DA6866">
        <w:t>видеоролик</w:t>
      </w:r>
      <w:proofErr w:type="gramEnd"/>
      <w:r w:rsidR="00DA6866">
        <w:t xml:space="preserve"> </w:t>
      </w:r>
      <w:r w:rsidR="00BE1D66">
        <w:t xml:space="preserve">выставленный </w:t>
      </w:r>
      <w:r w:rsidR="00DA6866">
        <w:t xml:space="preserve">в группе </w:t>
      </w:r>
      <w:proofErr w:type="spellStart"/>
      <w:r w:rsidR="00DA6866">
        <w:t>ВКонтакте</w:t>
      </w:r>
      <w:proofErr w:type="spellEnd"/>
      <w:r w:rsidR="00DA6866">
        <w:t xml:space="preserve"> </w:t>
      </w:r>
      <w:r w:rsidR="00630B54">
        <w:t>«</w:t>
      </w:r>
      <w:r w:rsidR="00630B54" w:rsidRPr="00630B54">
        <w:t xml:space="preserve">НСО </w:t>
      </w:r>
      <w:proofErr w:type="spellStart"/>
      <w:r w:rsidR="00630B54" w:rsidRPr="00630B54">
        <w:t>Арзамасского</w:t>
      </w:r>
      <w:proofErr w:type="spellEnd"/>
      <w:r w:rsidR="00630B54" w:rsidRPr="00630B54">
        <w:t xml:space="preserve"> филиала ННГУ</w:t>
      </w:r>
      <w:r w:rsidR="00630B54">
        <w:t xml:space="preserve">» (ссылка: </w:t>
      </w:r>
      <w:hyperlink r:id="rId7" w:history="1">
        <w:r w:rsidR="00630B54">
          <w:rPr>
            <w:rStyle w:val="a8"/>
          </w:rPr>
          <w:t>https://vk.com/nsoarzunn</w:t>
        </w:r>
      </w:hyperlink>
      <w:r w:rsidR="00630B54">
        <w:t xml:space="preserve">) </w:t>
      </w:r>
      <w:r w:rsidR="00DA6866">
        <w:t>с описание конкурсантом своей инициативы, идеи и/или проекта</w:t>
      </w:r>
      <w:r>
        <w:t>.</w:t>
      </w:r>
    </w:p>
    <w:p w:rsidR="00146833" w:rsidRDefault="00C73BDD">
      <w:pPr>
        <w:ind w:firstLine="720"/>
        <w:jc w:val="both"/>
        <w:rPr>
          <w:i/>
        </w:rPr>
      </w:pPr>
      <w:r>
        <w:rPr>
          <w:i/>
        </w:rPr>
        <w:t>Критерии оценивания</w:t>
      </w:r>
      <w:r>
        <w:t xml:space="preserve"> изложены в приложении 3</w:t>
      </w:r>
      <w:r w:rsidR="00630B54">
        <w:t xml:space="preserve">, дополнительные баллы будут получены в ходе открытого голосования в группе </w:t>
      </w:r>
      <w:proofErr w:type="spellStart"/>
      <w:r w:rsidR="00630B54">
        <w:t>ВКонтакте</w:t>
      </w:r>
      <w:proofErr w:type="spellEnd"/>
      <w:r w:rsidR="00630B54">
        <w:t xml:space="preserve"> «</w:t>
      </w:r>
      <w:r w:rsidR="00630B54" w:rsidRPr="00630B54">
        <w:t xml:space="preserve">НСО </w:t>
      </w:r>
      <w:proofErr w:type="spellStart"/>
      <w:r w:rsidR="00630B54" w:rsidRPr="00630B54">
        <w:t>Арзамасского</w:t>
      </w:r>
      <w:proofErr w:type="spellEnd"/>
      <w:r w:rsidR="00630B54" w:rsidRPr="00630B54">
        <w:t xml:space="preserve"> филиала ННГУ</w:t>
      </w:r>
      <w:r w:rsidR="00630B54">
        <w:t xml:space="preserve">» (ссылка: </w:t>
      </w:r>
      <w:hyperlink r:id="rId8" w:history="1">
        <w:r w:rsidR="00630B54">
          <w:rPr>
            <w:rStyle w:val="a8"/>
          </w:rPr>
          <w:t>https://vk.com/nsoarzunn</w:t>
        </w:r>
      </w:hyperlink>
      <w:r w:rsidR="00630B54">
        <w:t>)</w:t>
      </w:r>
      <w:r>
        <w:t>.</w:t>
      </w:r>
      <w:r>
        <w:rPr>
          <w:i/>
        </w:rPr>
        <w:t xml:space="preserve"> </w:t>
      </w:r>
    </w:p>
    <w:p w:rsidR="00146833" w:rsidRDefault="00C73BDD">
      <w:pPr>
        <w:ind w:firstLine="720"/>
        <w:jc w:val="both"/>
      </w:pPr>
      <w:r>
        <w:t>В результате работы Судейской коллегии определяются молодежные инициативы, идеи и проекты для участия в следующем туре Конкурса.</w:t>
      </w:r>
    </w:p>
    <w:p w:rsidR="00146833" w:rsidRDefault="00C73BDD">
      <w:pPr>
        <w:ind w:firstLine="720"/>
        <w:jc w:val="both"/>
      </w:pPr>
      <w:r>
        <w:t>Уведомленные Претенденты должны в течение 5 (пяти) дней с момента первоначального обращения Организатора подтвердить ему свое желание участвовать в очном отборочном туре Конкурса и предоставить Организатору любую другую информацию или документы, которые могут быть потребованы Организаторами для подтверждения выполнения отборочных требований. Если какой-либо конкурсант не даст вовремя свое согласие на участие в очном отборочном туре и не предоставит оперативно необходимую информацию или документы для подтверждения выполнения отборочных требований, то по усмотрению Организаторов может быть выбран другой Претендент.</w:t>
      </w:r>
    </w:p>
    <w:p w:rsidR="00146833" w:rsidRDefault="00C73BDD">
      <w:pPr>
        <w:ind w:firstLine="720"/>
        <w:jc w:val="both"/>
      </w:pPr>
      <w:r>
        <w:rPr>
          <w:b/>
        </w:rPr>
        <w:t xml:space="preserve">5.2 Очный отборочный тур </w:t>
      </w:r>
      <w:r>
        <w:t xml:space="preserve">проводится </w:t>
      </w:r>
      <w:r>
        <w:rPr>
          <w:b/>
        </w:rPr>
        <w:t>06 декабря 2019 года</w:t>
      </w:r>
      <w:r>
        <w:t>.</w:t>
      </w:r>
    </w:p>
    <w:p w:rsidR="00146833" w:rsidRDefault="00630B54">
      <w:pPr>
        <w:ind w:firstLine="720"/>
        <w:jc w:val="both"/>
      </w:pPr>
      <w:r>
        <w:rPr>
          <w:i/>
        </w:rPr>
        <w:t>06</w:t>
      </w:r>
      <w:r w:rsidR="00C73BDD">
        <w:rPr>
          <w:i/>
        </w:rPr>
        <w:t xml:space="preserve"> </w:t>
      </w:r>
      <w:r>
        <w:rPr>
          <w:i/>
        </w:rPr>
        <w:t>дека</w:t>
      </w:r>
      <w:r w:rsidR="00C73BDD">
        <w:rPr>
          <w:i/>
        </w:rPr>
        <w:t>бря 2019 года</w:t>
      </w:r>
      <w:r w:rsidR="00C73BDD">
        <w:t xml:space="preserve"> Судейская коллегия и Рабочая группа оценивают молодежные инициативы, идеи</w:t>
      </w:r>
      <w:r w:rsidR="00CD7888">
        <w:t>,</w:t>
      </w:r>
      <w:r w:rsidR="00C73BDD">
        <w:t xml:space="preserve"> проекты конкурсан</w:t>
      </w:r>
      <w:r>
        <w:t>тов конкурса «Открытый Арзамас»</w:t>
      </w:r>
      <w:r w:rsidR="00C73BDD">
        <w:t>.</w:t>
      </w:r>
    </w:p>
    <w:p w:rsidR="00146833" w:rsidRDefault="00C73BDD">
      <w:pPr>
        <w:ind w:firstLine="709"/>
        <w:jc w:val="both"/>
      </w:pPr>
      <w:r>
        <w:rPr>
          <w:i/>
        </w:rPr>
        <w:t>Формат:</w:t>
      </w:r>
      <w:r>
        <w:t xml:space="preserve"> устное представление конкурсантом своей инициативы, идеи, проекта в формате «открытый микрофон».</w:t>
      </w:r>
    </w:p>
    <w:p w:rsidR="00146833" w:rsidRDefault="00C73BDD">
      <w:pPr>
        <w:ind w:firstLine="709"/>
        <w:jc w:val="both"/>
      </w:pPr>
      <w:r>
        <w:rPr>
          <w:i/>
        </w:rPr>
        <w:t>Регламент:</w:t>
      </w:r>
      <w:r>
        <w:t xml:space="preserve"> до 3 минут, ответы на вопросы до 1 минуты.</w:t>
      </w:r>
    </w:p>
    <w:p w:rsidR="00146833" w:rsidRDefault="00C73BDD">
      <w:pPr>
        <w:ind w:firstLine="709"/>
        <w:jc w:val="both"/>
      </w:pPr>
      <w:r>
        <w:rPr>
          <w:i/>
        </w:rPr>
        <w:t>Критерии оценивания</w:t>
      </w:r>
      <w:r>
        <w:t xml:space="preserve"> изложены в приложении 3.</w:t>
      </w:r>
    </w:p>
    <w:p w:rsidR="00146833" w:rsidRDefault="00C73BDD">
      <w:pPr>
        <w:ind w:firstLine="720"/>
        <w:jc w:val="both"/>
      </w:pPr>
      <w:r>
        <w:t xml:space="preserve">06 декабря 2019 г., используя критерии оценки, описанные в приложении 3, Рабочая группа и Судейская коллегия определяют финалистов Конкурса (в дальнейшем именуемых «Финалисты»). </w:t>
      </w:r>
    </w:p>
    <w:p w:rsidR="00146833" w:rsidRDefault="00C73BDD">
      <w:pPr>
        <w:ind w:firstLine="720"/>
        <w:jc w:val="both"/>
      </w:pPr>
      <w:r>
        <w:rPr>
          <w:b/>
        </w:rPr>
        <w:t xml:space="preserve">5.3 Образовательный этап Конкурса </w:t>
      </w:r>
      <w:r>
        <w:t xml:space="preserve">проводится </w:t>
      </w:r>
      <w:r>
        <w:rPr>
          <w:b/>
        </w:rPr>
        <w:t>с 07 декабря по 11 декабря 2019 года</w:t>
      </w:r>
      <w:r>
        <w:t xml:space="preserve">. </w:t>
      </w:r>
    </w:p>
    <w:p w:rsidR="00146833" w:rsidRDefault="00C73BDD">
      <w:pPr>
        <w:ind w:firstLine="720"/>
        <w:jc w:val="both"/>
      </w:pPr>
      <w:r>
        <w:t xml:space="preserve">В период </w:t>
      </w:r>
      <w:r>
        <w:rPr>
          <w:i/>
        </w:rPr>
        <w:t xml:space="preserve">с 7 декабря по 9 декабря 2019 года </w:t>
      </w:r>
      <w:r>
        <w:t xml:space="preserve">формируются команды проектов, в состав которых входят: руководитель проекта, научный куратор проекта, команда проекта. </w:t>
      </w:r>
    </w:p>
    <w:p w:rsidR="00146833" w:rsidRDefault="00C73BDD">
      <w:pPr>
        <w:ind w:firstLine="720"/>
        <w:jc w:val="both"/>
      </w:pPr>
      <w:r>
        <w:lastRenderedPageBreak/>
        <w:t>Командам проектов предоставляется время для создания окончательного варианта проекта с учетом всех рекомендаций Судейской коллегии и Рабочей группы. Форма оформления заявки проекта: Приложение 4.</w:t>
      </w:r>
    </w:p>
    <w:p w:rsidR="00146833" w:rsidRDefault="00C73BDD">
      <w:pPr>
        <w:ind w:firstLine="720"/>
        <w:jc w:val="both"/>
        <w:rPr>
          <w:i/>
        </w:rPr>
      </w:pPr>
      <w:r>
        <w:t xml:space="preserve">В период </w:t>
      </w:r>
      <w:r>
        <w:rPr>
          <w:i/>
        </w:rPr>
        <w:t xml:space="preserve">с 9 декабря по 17 декабря 2019 года </w:t>
      </w:r>
      <w:r>
        <w:t>в Арзамасском филиале ННГУ проходит обучение участников конкурса по формированию инициативы</w:t>
      </w:r>
      <w:r w:rsidR="00CD7888">
        <w:t>,</w:t>
      </w:r>
      <w:r>
        <w:t xml:space="preserve"> и/или идеи проекта до окончательного варианта проекта, готового к реализации.</w:t>
      </w:r>
      <w:r>
        <w:rPr>
          <w:i/>
        </w:rPr>
        <w:t xml:space="preserve"> </w:t>
      </w:r>
    </w:p>
    <w:p w:rsidR="00146833" w:rsidRDefault="00C73BDD">
      <w:pPr>
        <w:ind w:firstLine="720"/>
        <w:jc w:val="both"/>
        <w:rPr>
          <w:b/>
        </w:rPr>
      </w:pPr>
      <w:r>
        <w:rPr>
          <w:b/>
        </w:rPr>
        <w:t xml:space="preserve">5.4 Финальный тур </w:t>
      </w:r>
      <w:r>
        <w:t xml:space="preserve">проводится </w:t>
      </w:r>
      <w:r>
        <w:rPr>
          <w:b/>
        </w:rPr>
        <w:t>19 декабря 2019 года.</w:t>
      </w:r>
    </w:p>
    <w:p w:rsidR="00146833" w:rsidRDefault="00C73BDD">
      <w:pPr>
        <w:ind w:firstLine="709"/>
        <w:jc w:val="both"/>
      </w:pPr>
      <w:r>
        <w:rPr>
          <w:i/>
        </w:rPr>
        <w:t>Формат:</w:t>
      </w:r>
      <w:r>
        <w:t xml:space="preserve"> электронная презентация и устное представление конкурсантом проекта.</w:t>
      </w:r>
    </w:p>
    <w:p w:rsidR="00146833" w:rsidRDefault="00C73BDD">
      <w:pPr>
        <w:ind w:firstLine="709"/>
        <w:jc w:val="both"/>
        <w:rPr>
          <w:i/>
        </w:rPr>
      </w:pPr>
      <w:r>
        <w:rPr>
          <w:i/>
        </w:rPr>
        <w:t>Регламент:</w:t>
      </w:r>
      <w:r>
        <w:t xml:space="preserve"> до 7 минут, ответы на вопросы до 3 минут.</w:t>
      </w:r>
      <w:r>
        <w:rPr>
          <w:i/>
        </w:rPr>
        <w:t xml:space="preserve"> </w:t>
      </w:r>
    </w:p>
    <w:p w:rsidR="00146833" w:rsidRDefault="00C73BDD">
      <w:pPr>
        <w:ind w:firstLine="709"/>
        <w:jc w:val="both"/>
      </w:pPr>
      <w:r>
        <w:rPr>
          <w:i/>
        </w:rPr>
        <w:t>Критерии оценивания</w:t>
      </w:r>
      <w:r>
        <w:t xml:space="preserve"> изложены в приложении 5 и пункте 6 данного положения.</w:t>
      </w:r>
    </w:p>
    <w:p w:rsidR="00146833" w:rsidRDefault="00C73BDD">
      <w:pPr>
        <w:ind w:firstLine="720"/>
        <w:jc w:val="both"/>
      </w:pPr>
      <w:r>
        <w:t>По результатам отчета Судейская коллегия и Рабочая группа конкурса «Открытый Арзамас» определяет Победителя Конкурса и двух Призеров молодежного проекта «Открытый Арзамас» по трем номинациям: «Туристический Арзамас», «Событийный Арзамас» и «Медийный Арзамас и цифровизация в туризме».</w:t>
      </w:r>
    </w:p>
    <w:p w:rsidR="00146833" w:rsidRDefault="00C73BDD">
      <w:pPr>
        <w:ind w:firstLine="720"/>
        <w:jc w:val="both"/>
      </w:pPr>
      <w:r>
        <w:rPr>
          <w:i/>
        </w:rPr>
        <w:t>19 декабря 2019 года</w:t>
      </w:r>
      <w:r>
        <w:t xml:space="preserve"> объявляются официальные итоги Конкурса молодежных  </w:t>
      </w:r>
      <w:r w:rsidR="00CD7888">
        <w:t xml:space="preserve">инициатив, идей, </w:t>
      </w:r>
      <w:r>
        <w:t>проектов «Открытый Арзамас».</w:t>
      </w:r>
    </w:p>
    <w:p w:rsidR="00146833" w:rsidRDefault="00C73BDD">
      <w:pPr>
        <w:ind w:firstLine="709"/>
        <w:jc w:val="both"/>
      </w:pPr>
      <w:r>
        <w:t xml:space="preserve">Все решения Судейской коллегии являются окончательными и не подлежащими обжалованию. Потенциальные победители должны выполнять все требования настоящего положения. Победа признается после проверки выполнения отборочных требований и соответствия всем требованиям, изложенным в настоящем Положении. </w:t>
      </w:r>
    </w:p>
    <w:p w:rsidR="00146833" w:rsidRDefault="00C73BDD">
      <w:pPr>
        <w:ind w:firstLine="720"/>
        <w:jc w:val="both"/>
      </w:pPr>
      <w:r>
        <w:t>Заявитель проекта выражает свое согласие с тем, что материалы и информация, предоставленные Организаторам в заявке, а также любые другие сведения, идеи и материалы, предоставленные Организаторам в связи с проведением Конкурса, могут обнародоваться Организаторами или его доверенными лицами и использоваться в PR и рекламной деятельности Организаторов.</w:t>
      </w:r>
    </w:p>
    <w:p w:rsidR="00146833" w:rsidRDefault="00146833">
      <w:pPr>
        <w:ind w:firstLine="720"/>
        <w:jc w:val="both"/>
      </w:pPr>
    </w:p>
    <w:p w:rsidR="00146833" w:rsidRDefault="00C73BDD">
      <w:pPr>
        <w:ind w:firstLine="709"/>
        <w:rPr>
          <w:b/>
        </w:rPr>
      </w:pPr>
      <w:r>
        <w:rPr>
          <w:b/>
        </w:rPr>
        <w:t>6. Порядок оценки заявок участников конкурсного отбора</w:t>
      </w:r>
    </w:p>
    <w:p w:rsidR="00146833" w:rsidRDefault="00C73BDD">
      <w:pPr>
        <w:ind w:firstLine="720"/>
        <w:jc w:val="both"/>
      </w:pPr>
      <w:r>
        <w:rPr>
          <w:b/>
        </w:rPr>
        <w:t>6.1</w:t>
      </w:r>
      <w:r>
        <w:t xml:space="preserve"> Критерии оценки Заявок Заявителей проекта (при определении Победителя):</w:t>
      </w:r>
    </w:p>
    <w:p w:rsidR="00146833" w:rsidRDefault="00C73BDD">
      <w:pPr>
        <w:ind w:firstLine="720"/>
        <w:jc w:val="both"/>
      </w:pPr>
      <w:r>
        <w:t>Достаточность предоставленной информации о проекте. В случае, если, по мнению Судейской коллегии, объем информации не является достаточным, Судейская коллегия может принять решение о прекращении рассмотрения Заявки Заявителя проекта.</w:t>
      </w:r>
    </w:p>
    <w:p w:rsidR="00146833" w:rsidRDefault="00C73BDD">
      <w:pPr>
        <w:ind w:firstLine="720"/>
        <w:jc w:val="both"/>
      </w:pPr>
      <w:r>
        <w:t>Соответствие тематике конкурса. В случае, если, по мнению Судейской коллегии, поданная Заявка не соответствует заявленной тематике конкурса или его отдельным требованиям, Судейская коллегия может принять решение о прекращении рассмотрения Заявки Заявителя проекта. При этом Судейская коллегия вправе продолжить рассмотрение Заявки при соответствии проекта тематике Конкурса, но неполном соответствии всем требованиям Конкурса, таких как:</w:t>
      </w:r>
    </w:p>
    <w:p w:rsidR="00146833" w:rsidRDefault="00C73BDD">
      <w:pPr>
        <w:ind w:firstLine="720"/>
        <w:jc w:val="both"/>
      </w:pPr>
      <w:r>
        <w:t>- оригинальность и творческий подход, в т.ч. ощутимое отличие от конкурентов;</w:t>
      </w:r>
    </w:p>
    <w:p w:rsidR="00146833" w:rsidRDefault="00C73BDD">
      <w:pPr>
        <w:ind w:firstLine="720"/>
        <w:jc w:val="both"/>
      </w:pPr>
      <w:r>
        <w:t xml:space="preserve">- инновационность решения </w:t>
      </w:r>
      <w:r>
        <w:rPr>
          <w:sz w:val="22"/>
        </w:rPr>
        <w:t>поставленных задач в реализуемом проекте</w:t>
      </w:r>
      <w:r>
        <w:t>;</w:t>
      </w:r>
    </w:p>
    <w:p w:rsidR="00146833" w:rsidRDefault="00C73BDD">
      <w:pPr>
        <w:ind w:firstLine="720"/>
        <w:jc w:val="both"/>
      </w:pPr>
      <w:r>
        <w:t>- вероятность успеха и масштабируемости в долгосрочном плане.</w:t>
      </w:r>
    </w:p>
    <w:p w:rsidR="00146833" w:rsidRDefault="00C73BDD">
      <w:pPr>
        <w:ind w:firstLine="720"/>
        <w:jc w:val="both"/>
      </w:pPr>
      <w:r>
        <w:rPr>
          <w:b/>
        </w:rPr>
        <w:t>6.2 </w:t>
      </w:r>
      <w:r>
        <w:t>При проведении Конкурса Судейская коллегия оставляет за собой право признать отсутствие Победителя.</w:t>
      </w:r>
    </w:p>
    <w:p w:rsidR="00146833" w:rsidRDefault="00146833">
      <w:pPr>
        <w:ind w:firstLine="720"/>
        <w:jc w:val="both"/>
      </w:pPr>
    </w:p>
    <w:p w:rsidR="00146833" w:rsidRDefault="00C73BDD">
      <w:pPr>
        <w:ind w:firstLine="709"/>
        <w:rPr>
          <w:b/>
        </w:rPr>
      </w:pPr>
      <w:r>
        <w:rPr>
          <w:b/>
        </w:rPr>
        <w:t>7. Итоги проведения конкурса</w:t>
      </w:r>
    </w:p>
    <w:p w:rsidR="00146833" w:rsidRDefault="00C73BDD">
      <w:pPr>
        <w:ind w:firstLine="720"/>
        <w:jc w:val="both"/>
      </w:pPr>
      <w:r>
        <w:rPr>
          <w:b/>
        </w:rPr>
        <w:t>7.1</w:t>
      </w:r>
      <w:r>
        <w:t xml:space="preserve"> По итогам проведения Конкурса:</w:t>
      </w:r>
    </w:p>
    <w:p w:rsidR="00146833" w:rsidRDefault="00C73BDD">
      <w:pPr>
        <w:ind w:firstLine="720"/>
        <w:jc w:val="both"/>
      </w:pPr>
      <w:r>
        <w:t>Победители конкурса (I место) и призеры конкурса (II и III место) определяются по наибольшей сумме набранных баллов в бюллетенях всех членов Судейской коллегии. В случае равного количества баллов у участников победитель определяется дополнительным голосованием членов Судейской коллегии простым большинством голосов.</w:t>
      </w:r>
    </w:p>
    <w:p w:rsidR="00146833" w:rsidRDefault="00C73BDD">
      <w:pPr>
        <w:ind w:firstLine="720"/>
        <w:jc w:val="both"/>
      </w:pPr>
      <w:r>
        <w:rPr>
          <w:b/>
        </w:rPr>
        <w:t>7.2</w:t>
      </w:r>
      <w:r>
        <w:t xml:space="preserve"> Все участники очного тура Конкурса получают сертификаты участников Конкурса. Вышедшие в финальный тур конкурса участники получают дипломы </w:t>
      </w:r>
      <w:r>
        <w:lastRenderedPageBreak/>
        <w:t>финалистов Конкурса. Участники, занявшие I, II, III места в финальном туре Конкурса, получают дипломы победителей и призеров Конкурса соответственно.</w:t>
      </w:r>
    </w:p>
    <w:p w:rsidR="00146833" w:rsidRDefault="00C73BDD">
      <w:pPr>
        <w:ind w:firstLine="720"/>
        <w:jc w:val="both"/>
      </w:pPr>
      <w:r>
        <w:rPr>
          <w:b/>
        </w:rPr>
        <w:t>7.3</w:t>
      </w:r>
      <w:r>
        <w:t> Претензии по отклоненным Заявкам не принимаются.</w:t>
      </w:r>
    </w:p>
    <w:p w:rsidR="00146833" w:rsidRDefault="00146833">
      <w:pPr>
        <w:ind w:firstLine="720"/>
        <w:jc w:val="both"/>
      </w:pPr>
    </w:p>
    <w:p w:rsidR="00146833" w:rsidRDefault="00C73BDD">
      <w:pPr>
        <w:ind w:firstLine="709"/>
        <w:rPr>
          <w:b/>
        </w:rPr>
      </w:pPr>
      <w:r>
        <w:rPr>
          <w:b/>
        </w:rPr>
        <w:t>8. Сроки и место проведения финальных мероприятий</w:t>
      </w:r>
    </w:p>
    <w:p w:rsidR="00146833" w:rsidRDefault="00C73BDD">
      <w:pPr>
        <w:ind w:firstLine="720"/>
        <w:jc w:val="both"/>
      </w:pPr>
      <w:r>
        <w:t>Конкурс проводится с 21 октября по 19 декабря 2019 г.</w:t>
      </w:r>
    </w:p>
    <w:p w:rsidR="00146833" w:rsidRDefault="00C73BDD">
      <w:pPr>
        <w:ind w:firstLine="720"/>
        <w:jc w:val="both"/>
      </w:pPr>
      <w:r>
        <w:t>19 декабря 2019 года пройдет финальное мероприятие Конкурса. Место проведения финальных мероприятий Конкурса: Россия, Нижегородская обл., г. Арзамас, ул. К. Маркса, д. 36, ауд. 65, Арзамасский филиал федерального государственного автономного образовательного учреждения высшего образования «Национальный исследовательский Нижегородский государственный университет им Н.И. Лобачевского».</w:t>
      </w:r>
    </w:p>
    <w:p w:rsidR="00146833" w:rsidRDefault="00146833">
      <w:pPr>
        <w:ind w:firstLine="720"/>
        <w:jc w:val="both"/>
      </w:pPr>
    </w:p>
    <w:p w:rsidR="00146833" w:rsidRDefault="00C73BDD">
      <w:pPr>
        <w:ind w:firstLine="709"/>
        <w:rPr>
          <w:b/>
        </w:rPr>
      </w:pPr>
      <w:r>
        <w:rPr>
          <w:b/>
        </w:rPr>
        <w:t>9. Контактная информация</w:t>
      </w:r>
    </w:p>
    <w:p w:rsidR="00146833" w:rsidRDefault="00C73BDD">
      <w:pPr>
        <w:ind w:firstLine="720"/>
        <w:jc w:val="both"/>
      </w:pPr>
      <w:r>
        <w:t>Контактные лица по Конкурсу:</w:t>
      </w:r>
    </w:p>
    <w:p w:rsidR="00146833" w:rsidRDefault="00C73BDD">
      <w:pPr>
        <w:ind w:firstLine="720"/>
        <w:jc w:val="both"/>
      </w:pPr>
      <w:r>
        <w:t xml:space="preserve">– Гусева Наталья Валерьевна, кандидат педагогических наук, руководитель Научного студенческого общества Арзамасского филиала ННГУ, тел.: 89601640097, </w:t>
      </w:r>
      <w:r>
        <w:rPr>
          <w:color w:val="0000FF"/>
          <w:u w:val="single"/>
        </w:rPr>
        <w:t>soleilfun@mail.ru</w:t>
      </w:r>
      <w:r>
        <w:t>;</w:t>
      </w:r>
    </w:p>
    <w:p w:rsidR="00146833" w:rsidRDefault="00C73BDD">
      <w:pPr>
        <w:ind w:firstLine="720"/>
        <w:jc w:val="both"/>
      </w:pPr>
      <w:r>
        <w:t xml:space="preserve">– Напалков Сергей Васильевич, кандидат педагогических наук, заместитель руководителя Центра менеджмента Арзамасского филиала ННГУ, тел.: 89506200330, </w:t>
      </w:r>
      <w:proofErr w:type="spellStart"/>
      <w:r>
        <w:t>e-mail</w:t>
      </w:r>
      <w:proofErr w:type="spellEnd"/>
      <w:r>
        <w:t xml:space="preserve">: </w:t>
      </w:r>
      <w:hyperlink r:id="rId9" w:history="1">
        <w:r>
          <w:rPr>
            <w:color w:val="0000FF"/>
            <w:u w:val="single"/>
          </w:rPr>
          <w:t>nsv-52@mail.ru</w:t>
        </w:r>
      </w:hyperlink>
      <w:r>
        <w:t>.</w:t>
      </w:r>
    </w:p>
    <w:p w:rsidR="00146833" w:rsidRDefault="00146833">
      <w:pPr>
        <w:ind w:firstLine="720"/>
        <w:jc w:val="both"/>
        <w:sectPr w:rsidR="0014683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701" w:header="720" w:footer="720" w:gutter="0"/>
          <w:cols w:space="720"/>
          <w:docGrid w:linePitch="360" w:charSpace="200"/>
        </w:sectPr>
      </w:pPr>
    </w:p>
    <w:p w:rsidR="00146833" w:rsidRDefault="00C73BDD">
      <w:pPr>
        <w:ind w:firstLine="6804"/>
        <w:rPr>
          <w:sz w:val="20"/>
        </w:rPr>
      </w:pPr>
      <w:r>
        <w:rPr>
          <w:sz w:val="20"/>
        </w:rPr>
        <w:lastRenderedPageBreak/>
        <w:t>Приложение 2 к приказу</w:t>
      </w:r>
    </w:p>
    <w:p w:rsidR="00146833" w:rsidRDefault="00C73BDD">
      <w:pPr>
        <w:ind w:firstLine="6804"/>
        <w:rPr>
          <w:sz w:val="20"/>
        </w:rPr>
      </w:pPr>
      <w:r>
        <w:rPr>
          <w:sz w:val="20"/>
        </w:rPr>
        <w:t>от ______________2019 г.</w:t>
      </w:r>
    </w:p>
    <w:p w:rsidR="00CD7888" w:rsidRDefault="00CD7888">
      <w:pPr>
        <w:jc w:val="center"/>
        <w:rPr>
          <w:b/>
        </w:rPr>
      </w:pPr>
    </w:p>
    <w:p w:rsidR="00146833" w:rsidRDefault="00C73BDD">
      <w:pPr>
        <w:jc w:val="center"/>
        <w:rPr>
          <w:b/>
        </w:rPr>
      </w:pPr>
      <w:r>
        <w:rPr>
          <w:b/>
        </w:rPr>
        <w:t>Заявка ИНИЦИАТИВЫ, ИДЕИ, ПРОЕКТА</w:t>
      </w:r>
    </w:p>
    <w:p w:rsidR="00146833" w:rsidRDefault="00C73BDD">
      <w:pPr>
        <w:jc w:val="center"/>
      </w:pPr>
      <w:r>
        <w:rPr>
          <w:b/>
        </w:rPr>
        <w:t>на участие в заочном туре</w:t>
      </w:r>
      <w:r>
        <w:t xml:space="preserve"> </w:t>
      </w:r>
    </w:p>
    <w:p w:rsidR="00146833" w:rsidRDefault="00C73BDD">
      <w:pPr>
        <w:jc w:val="center"/>
      </w:pPr>
      <w:r>
        <w:t>открытого конкурса молодежных инициатив, идей</w:t>
      </w:r>
      <w:r w:rsidR="00CD7888">
        <w:t>,</w:t>
      </w:r>
      <w:r>
        <w:t xml:space="preserve"> проектов «Открытый Арзамас»</w:t>
      </w:r>
    </w:p>
    <w:p w:rsidR="00146833" w:rsidRDefault="00146833">
      <w:pPr>
        <w:jc w:val="center"/>
      </w:pPr>
    </w:p>
    <w:tbl>
      <w:tblPr>
        <w:tblW w:w="9889" w:type="dxa"/>
        <w:tblCellSpacing w:w="0" w:type="auto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836"/>
        <w:gridCol w:w="7053"/>
      </w:tblGrid>
      <w:tr w:rsidR="00146833">
        <w:trPr>
          <w:trHeight w:val="515"/>
          <w:tblCellSpacing w:w="0" w:type="auto"/>
        </w:trPr>
        <w:tc>
          <w:tcPr>
            <w:tcW w:w="2836" w:type="dxa"/>
            <w:shd w:val="clear" w:color="auto" w:fill="BDD6EE"/>
          </w:tcPr>
          <w:p w:rsidR="00146833" w:rsidRDefault="00C73BD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Тематическая номинация</w:t>
            </w:r>
          </w:p>
          <w:p w:rsidR="00146833" w:rsidRDefault="00C73BD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Конкурса </w:t>
            </w:r>
          </w:p>
        </w:tc>
        <w:tc>
          <w:tcPr>
            <w:tcW w:w="7053" w:type="dxa"/>
            <w:shd w:val="clear" w:color="auto" w:fill="FFFEFF"/>
          </w:tcPr>
          <w:p w:rsidR="00146833" w:rsidRDefault="00146833">
            <w:pPr>
              <w:rPr>
                <w:sz w:val="22"/>
              </w:rPr>
            </w:pPr>
          </w:p>
        </w:tc>
      </w:tr>
      <w:tr w:rsidR="00146833">
        <w:trPr>
          <w:trHeight w:val="48"/>
          <w:tblCellSpacing w:w="0" w:type="auto"/>
        </w:trPr>
        <w:tc>
          <w:tcPr>
            <w:tcW w:w="2836" w:type="dxa"/>
            <w:vMerge w:val="restart"/>
            <w:shd w:val="clear" w:color="auto" w:fill="BDD6EE"/>
          </w:tcPr>
          <w:p w:rsidR="00146833" w:rsidRDefault="00C73BDD">
            <w:pPr>
              <w:rPr>
                <w:sz w:val="22"/>
              </w:rPr>
            </w:pPr>
            <w:r>
              <w:rPr>
                <w:sz w:val="22"/>
              </w:rPr>
              <w:t>1. Участник Конкурса</w:t>
            </w:r>
          </w:p>
        </w:tc>
        <w:tc>
          <w:tcPr>
            <w:tcW w:w="7053" w:type="dxa"/>
            <w:shd w:val="clear" w:color="auto" w:fill="FFFEFF"/>
          </w:tcPr>
          <w:p w:rsidR="00146833" w:rsidRDefault="00146833">
            <w:pPr>
              <w:jc w:val="center"/>
              <w:rPr>
                <w:b/>
                <w:color w:val="000000"/>
                <w:sz w:val="22"/>
              </w:rPr>
            </w:pPr>
          </w:p>
        </w:tc>
      </w:tr>
      <w:tr w:rsidR="00146833">
        <w:trPr>
          <w:trHeight w:val="42"/>
          <w:tblCellSpacing w:w="0" w:type="auto"/>
        </w:trPr>
        <w:tc>
          <w:tcPr>
            <w:tcW w:w="2836" w:type="dxa"/>
            <w:vMerge/>
            <w:shd w:val="clear" w:color="auto" w:fill="BDD6EE"/>
          </w:tcPr>
          <w:p w:rsidR="00146833" w:rsidRDefault="00146833">
            <w:pPr>
              <w:rPr>
                <w:sz w:val="22"/>
              </w:rPr>
            </w:pPr>
          </w:p>
        </w:tc>
        <w:tc>
          <w:tcPr>
            <w:tcW w:w="7053" w:type="dxa"/>
            <w:shd w:val="clear" w:color="auto" w:fill="BDD6EE"/>
          </w:tcPr>
          <w:p w:rsidR="00146833" w:rsidRDefault="00C73BDD">
            <w:pPr>
              <w:jc w:val="center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  <w:shd w:val="clear" w:color="auto" w:fill="BDD6EE"/>
              </w:rPr>
              <w:t xml:space="preserve">Ф.И.О. </w:t>
            </w:r>
          </w:p>
        </w:tc>
      </w:tr>
      <w:tr w:rsidR="00146833">
        <w:trPr>
          <w:trHeight w:val="42"/>
          <w:tblCellSpacing w:w="0" w:type="auto"/>
        </w:trPr>
        <w:tc>
          <w:tcPr>
            <w:tcW w:w="2836" w:type="dxa"/>
            <w:vMerge/>
            <w:shd w:val="clear" w:color="auto" w:fill="BDD6EE"/>
          </w:tcPr>
          <w:p w:rsidR="00146833" w:rsidRDefault="00146833">
            <w:pPr>
              <w:rPr>
                <w:sz w:val="22"/>
              </w:rPr>
            </w:pPr>
          </w:p>
        </w:tc>
        <w:tc>
          <w:tcPr>
            <w:tcW w:w="7053" w:type="dxa"/>
            <w:shd w:val="clear" w:color="auto" w:fill="FFFEFF"/>
          </w:tcPr>
          <w:p w:rsidR="00146833" w:rsidRDefault="00146833">
            <w:pPr>
              <w:jc w:val="center"/>
              <w:rPr>
                <w:b/>
                <w:color w:val="000000"/>
                <w:sz w:val="22"/>
              </w:rPr>
            </w:pPr>
          </w:p>
        </w:tc>
      </w:tr>
      <w:tr w:rsidR="00146833">
        <w:trPr>
          <w:trHeight w:val="42"/>
          <w:tblCellSpacing w:w="0" w:type="auto"/>
        </w:trPr>
        <w:tc>
          <w:tcPr>
            <w:tcW w:w="2836" w:type="dxa"/>
            <w:vMerge/>
            <w:shd w:val="clear" w:color="auto" w:fill="BDD6EE"/>
          </w:tcPr>
          <w:p w:rsidR="00146833" w:rsidRDefault="00146833">
            <w:pPr>
              <w:rPr>
                <w:sz w:val="22"/>
              </w:rPr>
            </w:pPr>
          </w:p>
        </w:tc>
        <w:tc>
          <w:tcPr>
            <w:tcW w:w="7053" w:type="dxa"/>
            <w:shd w:val="clear" w:color="auto" w:fill="B8CCE4"/>
          </w:tcPr>
          <w:p w:rsidR="00146833" w:rsidRDefault="00C73BDD">
            <w:pPr>
              <w:jc w:val="center"/>
              <w:rPr>
                <w:b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Место учебы, работы участника Конкурса</w:t>
            </w:r>
          </w:p>
        </w:tc>
      </w:tr>
      <w:tr w:rsidR="00146833">
        <w:trPr>
          <w:trHeight w:val="42"/>
          <w:tblCellSpacing w:w="0" w:type="auto"/>
        </w:trPr>
        <w:tc>
          <w:tcPr>
            <w:tcW w:w="2836" w:type="dxa"/>
            <w:vMerge/>
            <w:shd w:val="clear" w:color="auto" w:fill="BDD6EE"/>
          </w:tcPr>
          <w:p w:rsidR="00146833" w:rsidRDefault="00146833">
            <w:pPr>
              <w:rPr>
                <w:sz w:val="22"/>
              </w:rPr>
            </w:pPr>
          </w:p>
        </w:tc>
        <w:tc>
          <w:tcPr>
            <w:tcW w:w="7053" w:type="dxa"/>
            <w:shd w:val="clear" w:color="auto" w:fill="FFFEFF"/>
          </w:tcPr>
          <w:p w:rsidR="00146833" w:rsidRDefault="00146833">
            <w:pPr>
              <w:jc w:val="center"/>
              <w:rPr>
                <w:b/>
                <w:color w:val="000000"/>
                <w:sz w:val="22"/>
              </w:rPr>
            </w:pPr>
          </w:p>
        </w:tc>
      </w:tr>
      <w:tr w:rsidR="00146833">
        <w:trPr>
          <w:trHeight w:val="42"/>
          <w:tblCellSpacing w:w="0" w:type="auto"/>
        </w:trPr>
        <w:tc>
          <w:tcPr>
            <w:tcW w:w="2836" w:type="dxa"/>
            <w:vMerge/>
            <w:shd w:val="clear" w:color="auto" w:fill="BDD6EE"/>
          </w:tcPr>
          <w:p w:rsidR="00146833" w:rsidRDefault="00146833">
            <w:pPr>
              <w:rPr>
                <w:sz w:val="22"/>
              </w:rPr>
            </w:pPr>
          </w:p>
        </w:tc>
        <w:tc>
          <w:tcPr>
            <w:tcW w:w="7053" w:type="dxa"/>
            <w:shd w:val="clear" w:color="auto" w:fill="BDD6EE"/>
          </w:tcPr>
          <w:p w:rsidR="00146833" w:rsidRDefault="00C73BDD">
            <w:pPr>
              <w:jc w:val="center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Адрес проживания с индексом</w:t>
            </w:r>
          </w:p>
        </w:tc>
      </w:tr>
      <w:tr w:rsidR="00146833">
        <w:trPr>
          <w:trHeight w:val="42"/>
          <w:tblCellSpacing w:w="0" w:type="auto"/>
        </w:trPr>
        <w:tc>
          <w:tcPr>
            <w:tcW w:w="2836" w:type="dxa"/>
            <w:vMerge/>
            <w:shd w:val="clear" w:color="auto" w:fill="BDD6EE"/>
          </w:tcPr>
          <w:p w:rsidR="00146833" w:rsidRDefault="00146833">
            <w:pPr>
              <w:rPr>
                <w:sz w:val="22"/>
              </w:rPr>
            </w:pPr>
          </w:p>
        </w:tc>
        <w:tc>
          <w:tcPr>
            <w:tcW w:w="7053" w:type="dxa"/>
            <w:shd w:val="clear" w:color="auto" w:fill="FFFEFF"/>
          </w:tcPr>
          <w:p w:rsidR="00146833" w:rsidRDefault="00146833">
            <w:pPr>
              <w:jc w:val="center"/>
              <w:rPr>
                <w:b/>
                <w:color w:val="000000"/>
                <w:sz w:val="22"/>
              </w:rPr>
            </w:pPr>
          </w:p>
        </w:tc>
      </w:tr>
      <w:tr w:rsidR="00146833">
        <w:trPr>
          <w:trHeight w:val="42"/>
          <w:tblCellSpacing w:w="0" w:type="auto"/>
        </w:trPr>
        <w:tc>
          <w:tcPr>
            <w:tcW w:w="2836" w:type="dxa"/>
            <w:vMerge/>
            <w:shd w:val="clear" w:color="auto" w:fill="BDD6EE"/>
          </w:tcPr>
          <w:p w:rsidR="00146833" w:rsidRDefault="00146833">
            <w:pPr>
              <w:rPr>
                <w:sz w:val="22"/>
              </w:rPr>
            </w:pPr>
          </w:p>
        </w:tc>
        <w:tc>
          <w:tcPr>
            <w:tcW w:w="7053" w:type="dxa"/>
            <w:shd w:val="clear" w:color="auto" w:fill="BDD6EE"/>
          </w:tcPr>
          <w:p w:rsidR="00146833" w:rsidRDefault="00C73BDD">
            <w:pPr>
              <w:jc w:val="center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Городской (с кодом) и мобильный телефоны</w:t>
            </w:r>
          </w:p>
        </w:tc>
      </w:tr>
      <w:tr w:rsidR="00146833">
        <w:trPr>
          <w:trHeight w:val="42"/>
          <w:tblCellSpacing w:w="0" w:type="auto"/>
        </w:trPr>
        <w:tc>
          <w:tcPr>
            <w:tcW w:w="2836" w:type="dxa"/>
            <w:vMerge/>
            <w:shd w:val="clear" w:color="auto" w:fill="BDD6EE"/>
          </w:tcPr>
          <w:p w:rsidR="00146833" w:rsidRDefault="00146833">
            <w:pPr>
              <w:rPr>
                <w:sz w:val="22"/>
              </w:rPr>
            </w:pPr>
          </w:p>
        </w:tc>
        <w:tc>
          <w:tcPr>
            <w:tcW w:w="7053" w:type="dxa"/>
            <w:shd w:val="clear" w:color="auto" w:fill="FFFEFF"/>
          </w:tcPr>
          <w:p w:rsidR="00146833" w:rsidRDefault="00146833">
            <w:pPr>
              <w:jc w:val="center"/>
              <w:rPr>
                <w:color w:val="0000FF"/>
                <w:sz w:val="22"/>
                <w:u w:val="single"/>
              </w:rPr>
            </w:pPr>
          </w:p>
        </w:tc>
      </w:tr>
      <w:tr w:rsidR="00146833">
        <w:trPr>
          <w:trHeight w:val="42"/>
          <w:tblCellSpacing w:w="0" w:type="auto"/>
        </w:trPr>
        <w:tc>
          <w:tcPr>
            <w:tcW w:w="2836" w:type="dxa"/>
            <w:vMerge/>
            <w:shd w:val="clear" w:color="auto" w:fill="BDD6EE"/>
          </w:tcPr>
          <w:p w:rsidR="00146833" w:rsidRDefault="00146833">
            <w:pPr>
              <w:rPr>
                <w:sz w:val="22"/>
              </w:rPr>
            </w:pPr>
          </w:p>
        </w:tc>
        <w:tc>
          <w:tcPr>
            <w:tcW w:w="7053" w:type="dxa"/>
            <w:shd w:val="clear" w:color="auto" w:fill="BDD6EE"/>
          </w:tcPr>
          <w:p w:rsidR="00146833" w:rsidRDefault="00C73BDD">
            <w:pPr>
              <w:jc w:val="center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  <w:shd w:val="clear" w:color="auto" w:fill="BDD6EE"/>
              </w:rPr>
              <w:t>Адрес электронной почты (обязательно)</w:t>
            </w:r>
          </w:p>
        </w:tc>
      </w:tr>
      <w:tr w:rsidR="00146833">
        <w:trPr>
          <w:trHeight w:val="42"/>
          <w:tblCellSpacing w:w="0" w:type="auto"/>
        </w:trPr>
        <w:tc>
          <w:tcPr>
            <w:tcW w:w="2836" w:type="dxa"/>
            <w:vMerge/>
            <w:shd w:val="clear" w:color="auto" w:fill="BDD6EE"/>
          </w:tcPr>
          <w:p w:rsidR="00146833" w:rsidRDefault="00146833">
            <w:pPr>
              <w:rPr>
                <w:sz w:val="22"/>
              </w:rPr>
            </w:pPr>
          </w:p>
        </w:tc>
        <w:tc>
          <w:tcPr>
            <w:tcW w:w="7053" w:type="dxa"/>
            <w:shd w:val="clear" w:color="auto" w:fill="FFFEFF"/>
          </w:tcPr>
          <w:p w:rsidR="00146833" w:rsidRDefault="00146833">
            <w:pPr>
              <w:jc w:val="center"/>
              <w:rPr>
                <w:color w:val="0000FF"/>
                <w:sz w:val="22"/>
                <w:u w:val="single"/>
              </w:rPr>
            </w:pPr>
          </w:p>
        </w:tc>
      </w:tr>
      <w:tr w:rsidR="00146833">
        <w:trPr>
          <w:trHeight w:val="42"/>
          <w:tblCellSpacing w:w="0" w:type="auto"/>
        </w:trPr>
        <w:tc>
          <w:tcPr>
            <w:tcW w:w="2836" w:type="dxa"/>
            <w:vMerge/>
            <w:shd w:val="clear" w:color="auto" w:fill="BDD6EE"/>
          </w:tcPr>
          <w:p w:rsidR="00146833" w:rsidRDefault="00146833">
            <w:pPr>
              <w:rPr>
                <w:sz w:val="22"/>
              </w:rPr>
            </w:pPr>
          </w:p>
        </w:tc>
        <w:tc>
          <w:tcPr>
            <w:tcW w:w="7053" w:type="dxa"/>
            <w:shd w:val="clear" w:color="auto" w:fill="BDD6EE"/>
          </w:tcPr>
          <w:p w:rsidR="00146833" w:rsidRDefault="00C73BDD">
            <w:pPr>
              <w:jc w:val="center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Ссылки на социальные сети (Вконтакте, Facebook и др.)</w:t>
            </w:r>
          </w:p>
        </w:tc>
      </w:tr>
      <w:tr w:rsidR="00146833">
        <w:trPr>
          <w:trHeight w:val="42"/>
          <w:tblCellSpacing w:w="0" w:type="auto"/>
        </w:trPr>
        <w:tc>
          <w:tcPr>
            <w:tcW w:w="2836" w:type="dxa"/>
            <w:vMerge/>
            <w:shd w:val="clear" w:color="auto" w:fill="BDD6EE"/>
          </w:tcPr>
          <w:p w:rsidR="00146833" w:rsidRDefault="00146833">
            <w:pPr>
              <w:rPr>
                <w:sz w:val="22"/>
              </w:rPr>
            </w:pPr>
          </w:p>
        </w:tc>
        <w:tc>
          <w:tcPr>
            <w:tcW w:w="7053" w:type="dxa"/>
            <w:shd w:val="clear" w:color="auto" w:fill="FFFEFF"/>
          </w:tcPr>
          <w:p w:rsidR="00146833" w:rsidRDefault="00146833">
            <w:pPr>
              <w:jc w:val="center"/>
              <w:rPr>
                <w:color w:val="0000FF"/>
                <w:sz w:val="22"/>
                <w:u w:val="single"/>
              </w:rPr>
            </w:pPr>
          </w:p>
        </w:tc>
      </w:tr>
      <w:tr w:rsidR="00146833">
        <w:trPr>
          <w:trHeight w:val="515"/>
          <w:tblCellSpacing w:w="0" w:type="auto"/>
        </w:trPr>
        <w:tc>
          <w:tcPr>
            <w:tcW w:w="2836" w:type="dxa"/>
            <w:shd w:val="clear" w:color="auto" w:fill="BDD6EE"/>
          </w:tcPr>
          <w:p w:rsidR="00146833" w:rsidRDefault="00C73BDD">
            <w:pPr>
              <w:rPr>
                <w:sz w:val="22"/>
              </w:rPr>
            </w:pPr>
            <w:r>
              <w:rPr>
                <w:sz w:val="22"/>
              </w:rPr>
              <w:t>2. Название инициативы, идеи, проекта</w:t>
            </w:r>
          </w:p>
        </w:tc>
        <w:tc>
          <w:tcPr>
            <w:tcW w:w="7053" w:type="dxa"/>
            <w:shd w:val="clear" w:color="auto" w:fill="FFFEFF"/>
          </w:tcPr>
          <w:p w:rsidR="00146833" w:rsidRDefault="00146833">
            <w:pPr>
              <w:rPr>
                <w:sz w:val="22"/>
              </w:rPr>
            </w:pPr>
          </w:p>
        </w:tc>
      </w:tr>
      <w:tr w:rsidR="00146833">
        <w:trPr>
          <w:trHeight w:val="322"/>
          <w:tblCellSpacing w:w="0" w:type="auto"/>
        </w:trPr>
        <w:tc>
          <w:tcPr>
            <w:tcW w:w="2836" w:type="dxa"/>
            <w:vMerge w:val="restart"/>
            <w:shd w:val="clear" w:color="auto" w:fill="BDD6EE"/>
          </w:tcPr>
          <w:p w:rsidR="00146833" w:rsidRDefault="00C73BDD">
            <w:pPr>
              <w:rPr>
                <w:sz w:val="22"/>
              </w:rPr>
            </w:pPr>
            <w:r>
              <w:rPr>
                <w:sz w:val="22"/>
              </w:rPr>
              <w:t xml:space="preserve">3. Аннотация проекта , </w:t>
            </w:r>
            <w:r>
              <w:t xml:space="preserve"> указать направление проекта</w:t>
            </w:r>
          </w:p>
        </w:tc>
        <w:tc>
          <w:tcPr>
            <w:tcW w:w="7053" w:type="dxa"/>
            <w:tcBorders>
              <w:bottom w:val="single" w:sz="4" w:space="0" w:color="000000"/>
            </w:tcBorders>
            <w:shd w:val="clear" w:color="auto" w:fill="FFFEFF"/>
          </w:tcPr>
          <w:p w:rsidR="00146833" w:rsidRDefault="00146833">
            <w:pPr>
              <w:rPr>
                <w:sz w:val="22"/>
              </w:rPr>
            </w:pPr>
          </w:p>
        </w:tc>
      </w:tr>
      <w:tr w:rsidR="00146833">
        <w:trPr>
          <w:trHeight w:val="322"/>
          <w:tblCellSpacing w:w="0" w:type="auto"/>
        </w:trPr>
        <w:tc>
          <w:tcPr>
            <w:tcW w:w="2836" w:type="dxa"/>
            <w:vMerge/>
            <w:shd w:val="clear" w:color="auto" w:fill="BDD6EE"/>
          </w:tcPr>
          <w:p w:rsidR="00146833" w:rsidRDefault="00146833">
            <w:pPr>
              <w:rPr>
                <w:sz w:val="22"/>
              </w:rPr>
            </w:pPr>
          </w:p>
        </w:tc>
        <w:tc>
          <w:tcPr>
            <w:tcW w:w="7053" w:type="dxa"/>
            <w:shd w:val="clear" w:color="auto" w:fill="BDD6EE"/>
          </w:tcPr>
          <w:p w:rsidR="00146833" w:rsidRDefault="00C73BDD">
            <w:pPr>
              <w:rPr>
                <w:sz w:val="22"/>
              </w:rPr>
            </w:pPr>
            <w:r>
              <w:rPr>
                <w:sz w:val="22"/>
              </w:rPr>
              <w:t>Изложите в чем основная идея вашего проекта, представьте краткую аннотацию проекта (не более2000 знаков)</w:t>
            </w:r>
          </w:p>
        </w:tc>
      </w:tr>
      <w:tr w:rsidR="00146833">
        <w:trPr>
          <w:trHeight w:val="230"/>
          <w:tblCellSpacing w:w="0" w:type="auto"/>
        </w:trPr>
        <w:tc>
          <w:tcPr>
            <w:tcW w:w="2836" w:type="dxa"/>
            <w:vMerge w:val="restart"/>
            <w:shd w:val="clear" w:color="auto" w:fill="BDD6EE"/>
          </w:tcPr>
          <w:p w:rsidR="00146833" w:rsidRDefault="00C73BDD">
            <w:pPr>
              <w:rPr>
                <w:sz w:val="22"/>
              </w:rPr>
            </w:pPr>
            <w:r>
              <w:rPr>
                <w:sz w:val="22"/>
              </w:rPr>
              <w:t>4. Стадия проекта</w:t>
            </w:r>
          </w:p>
        </w:tc>
        <w:tc>
          <w:tcPr>
            <w:tcW w:w="7053" w:type="dxa"/>
            <w:tcBorders>
              <w:bottom w:val="single" w:sz="4" w:space="0" w:color="000000"/>
            </w:tcBorders>
            <w:shd w:val="clear" w:color="auto" w:fill="FFFEFF"/>
          </w:tcPr>
          <w:p w:rsidR="00146833" w:rsidRDefault="00C73BDD">
            <w:pPr>
              <w:rPr>
                <w:sz w:val="22"/>
              </w:rPr>
            </w:pPr>
            <w:r>
              <w:rPr>
                <w:sz w:val="22"/>
              </w:rPr>
              <w:t>а) на стадии инициативы, идеи</w:t>
            </w:r>
          </w:p>
          <w:p w:rsidR="00146833" w:rsidRDefault="00C73BDD">
            <w:pPr>
              <w:rPr>
                <w:sz w:val="22"/>
              </w:rPr>
            </w:pPr>
            <w:r>
              <w:rPr>
                <w:sz w:val="22"/>
              </w:rPr>
              <w:t>б) в процессе реализации</w:t>
            </w:r>
          </w:p>
        </w:tc>
      </w:tr>
      <w:tr w:rsidR="00146833">
        <w:trPr>
          <w:trHeight w:val="230"/>
          <w:tblCellSpacing w:w="0" w:type="auto"/>
        </w:trPr>
        <w:tc>
          <w:tcPr>
            <w:tcW w:w="2836" w:type="dxa"/>
            <w:vMerge/>
            <w:shd w:val="clear" w:color="auto" w:fill="BDD6EE"/>
          </w:tcPr>
          <w:p w:rsidR="00146833" w:rsidRDefault="00146833">
            <w:pPr>
              <w:rPr>
                <w:sz w:val="22"/>
              </w:rPr>
            </w:pPr>
          </w:p>
        </w:tc>
        <w:tc>
          <w:tcPr>
            <w:tcW w:w="7053" w:type="dxa"/>
            <w:shd w:val="clear" w:color="auto" w:fill="BDD6EE"/>
          </w:tcPr>
          <w:p w:rsidR="00146833" w:rsidRDefault="00C73BDD">
            <w:pPr>
              <w:rPr>
                <w:sz w:val="22"/>
              </w:rPr>
            </w:pPr>
            <w:r>
              <w:rPr>
                <w:sz w:val="22"/>
              </w:rPr>
              <w:t xml:space="preserve">оставьте нужный вариант </w:t>
            </w:r>
          </w:p>
        </w:tc>
      </w:tr>
      <w:tr w:rsidR="00146833">
        <w:trPr>
          <w:trHeight w:val="230"/>
          <w:tblCellSpacing w:w="0" w:type="auto"/>
        </w:trPr>
        <w:tc>
          <w:tcPr>
            <w:tcW w:w="2836" w:type="dxa"/>
            <w:vMerge w:val="restart"/>
            <w:shd w:val="clear" w:color="auto" w:fill="BDD6EE"/>
          </w:tcPr>
          <w:p w:rsidR="00146833" w:rsidRDefault="00C73BDD">
            <w:pPr>
              <w:rPr>
                <w:sz w:val="22"/>
              </w:rPr>
            </w:pPr>
            <w:r>
              <w:rPr>
                <w:sz w:val="22"/>
              </w:rPr>
              <w:t>5. Проблема</w:t>
            </w:r>
          </w:p>
        </w:tc>
        <w:tc>
          <w:tcPr>
            <w:tcW w:w="7053" w:type="dxa"/>
            <w:tcBorders>
              <w:bottom w:val="single" w:sz="4" w:space="0" w:color="000000"/>
            </w:tcBorders>
            <w:shd w:val="clear" w:color="auto" w:fill="FFFEFF"/>
          </w:tcPr>
          <w:p w:rsidR="00146833" w:rsidRDefault="00146833">
            <w:pPr>
              <w:rPr>
                <w:sz w:val="22"/>
              </w:rPr>
            </w:pPr>
          </w:p>
          <w:p w:rsidR="00146833" w:rsidRDefault="00146833">
            <w:pPr>
              <w:rPr>
                <w:sz w:val="22"/>
              </w:rPr>
            </w:pPr>
          </w:p>
        </w:tc>
      </w:tr>
      <w:tr w:rsidR="00146833">
        <w:trPr>
          <w:trHeight w:val="230"/>
          <w:tblCellSpacing w:w="0" w:type="auto"/>
        </w:trPr>
        <w:tc>
          <w:tcPr>
            <w:tcW w:w="2836" w:type="dxa"/>
            <w:vMerge/>
            <w:shd w:val="clear" w:color="auto" w:fill="BDD6EE"/>
          </w:tcPr>
          <w:p w:rsidR="00146833" w:rsidRDefault="00146833">
            <w:pPr>
              <w:rPr>
                <w:sz w:val="22"/>
              </w:rPr>
            </w:pPr>
          </w:p>
        </w:tc>
        <w:tc>
          <w:tcPr>
            <w:tcW w:w="7053" w:type="dxa"/>
            <w:shd w:val="clear" w:color="auto" w:fill="BDD6EE"/>
          </w:tcPr>
          <w:p w:rsidR="00146833" w:rsidRDefault="00C73BDD">
            <w:pPr>
              <w:rPr>
                <w:sz w:val="22"/>
              </w:rPr>
            </w:pPr>
            <w:r>
              <w:rPr>
                <w:sz w:val="22"/>
              </w:rPr>
              <w:t>опишите проблему(ы), решению/снижению остроты которой(ых) посвящён проект. (не более 2000 знаков)</w:t>
            </w:r>
          </w:p>
        </w:tc>
      </w:tr>
      <w:tr w:rsidR="00146833">
        <w:trPr>
          <w:trHeight w:val="230"/>
          <w:tblCellSpacing w:w="0" w:type="auto"/>
        </w:trPr>
        <w:tc>
          <w:tcPr>
            <w:tcW w:w="2836" w:type="dxa"/>
            <w:vMerge w:val="restart"/>
            <w:shd w:val="clear" w:color="auto" w:fill="BDD6EE"/>
          </w:tcPr>
          <w:p w:rsidR="00146833" w:rsidRDefault="00C73BDD">
            <w:pPr>
              <w:rPr>
                <w:sz w:val="22"/>
              </w:rPr>
            </w:pPr>
            <w:r>
              <w:rPr>
                <w:sz w:val="22"/>
              </w:rPr>
              <w:t>6. Актуальность</w:t>
            </w:r>
            <w:r>
              <w:rPr>
                <w:sz w:val="22"/>
                <w:shd w:val="clear" w:color="auto" w:fill="BDD6EE"/>
              </w:rPr>
              <w:t xml:space="preserve"> проекта для города Арзамас</w:t>
            </w:r>
          </w:p>
        </w:tc>
        <w:tc>
          <w:tcPr>
            <w:tcW w:w="7053" w:type="dxa"/>
            <w:tcBorders>
              <w:bottom w:val="single" w:sz="4" w:space="0" w:color="000000"/>
            </w:tcBorders>
            <w:shd w:val="clear" w:color="auto" w:fill="FFFEFF"/>
          </w:tcPr>
          <w:p w:rsidR="00146833" w:rsidRDefault="00146833">
            <w:pPr>
              <w:rPr>
                <w:sz w:val="22"/>
              </w:rPr>
            </w:pPr>
          </w:p>
          <w:p w:rsidR="00146833" w:rsidRDefault="00146833">
            <w:pPr>
              <w:rPr>
                <w:sz w:val="22"/>
              </w:rPr>
            </w:pPr>
          </w:p>
        </w:tc>
      </w:tr>
      <w:tr w:rsidR="00146833">
        <w:trPr>
          <w:trHeight w:val="393"/>
          <w:tblCellSpacing w:w="0" w:type="auto"/>
        </w:trPr>
        <w:tc>
          <w:tcPr>
            <w:tcW w:w="2836" w:type="dxa"/>
            <w:vMerge/>
            <w:shd w:val="clear" w:color="auto" w:fill="BDD6EE"/>
          </w:tcPr>
          <w:p w:rsidR="00146833" w:rsidRDefault="00146833">
            <w:pPr>
              <w:rPr>
                <w:sz w:val="22"/>
              </w:rPr>
            </w:pPr>
          </w:p>
        </w:tc>
        <w:tc>
          <w:tcPr>
            <w:tcW w:w="7053" w:type="dxa"/>
            <w:shd w:val="clear" w:color="auto" w:fill="BDD6EE"/>
          </w:tcPr>
          <w:p w:rsidR="00146833" w:rsidRDefault="00C73BDD">
            <w:pPr>
              <w:rPr>
                <w:sz w:val="22"/>
              </w:rPr>
            </w:pPr>
            <w:r>
              <w:rPr>
                <w:sz w:val="22"/>
              </w:rPr>
              <w:t>Обоснуйте пользу от проекта для развития города, территории на которых будет реализоваться проект</w:t>
            </w:r>
          </w:p>
        </w:tc>
      </w:tr>
      <w:tr w:rsidR="00146833">
        <w:trPr>
          <w:trHeight w:val="393"/>
          <w:tblCellSpacing w:w="0" w:type="auto"/>
        </w:trPr>
        <w:tc>
          <w:tcPr>
            <w:tcW w:w="2836" w:type="dxa"/>
            <w:vMerge w:val="restart"/>
            <w:shd w:val="clear" w:color="auto" w:fill="BDD6EE"/>
          </w:tcPr>
          <w:p w:rsidR="00146833" w:rsidRDefault="00C73BDD">
            <w:pPr>
              <w:rPr>
                <w:sz w:val="22"/>
              </w:rPr>
            </w:pPr>
            <w:r>
              <w:rPr>
                <w:sz w:val="22"/>
              </w:rPr>
              <w:t>7. Срок проекта</w:t>
            </w:r>
          </w:p>
        </w:tc>
        <w:tc>
          <w:tcPr>
            <w:tcW w:w="7053" w:type="dxa"/>
            <w:tcBorders>
              <w:bottom w:val="single" w:sz="4" w:space="0" w:color="000000"/>
            </w:tcBorders>
            <w:shd w:val="clear" w:color="auto" w:fill="FFFEFF"/>
          </w:tcPr>
          <w:p w:rsidR="00146833" w:rsidRDefault="00146833">
            <w:pPr>
              <w:rPr>
                <w:sz w:val="22"/>
              </w:rPr>
            </w:pPr>
          </w:p>
        </w:tc>
      </w:tr>
      <w:tr w:rsidR="00146833">
        <w:trPr>
          <w:trHeight w:val="393"/>
          <w:tblCellSpacing w:w="0" w:type="auto"/>
        </w:trPr>
        <w:tc>
          <w:tcPr>
            <w:tcW w:w="2836" w:type="dxa"/>
            <w:vMerge/>
            <w:shd w:val="clear" w:color="auto" w:fill="BDD6EE"/>
          </w:tcPr>
          <w:p w:rsidR="00146833" w:rsidRDefault="00146833">
            <w:pPr>
              <w:rPr>
                <w:sz w:val="22"/>
              </w:rPr>
            </w:pPr>
          </w:p>
        </w:tc>
        <w:tc>
          <w:tcPr>
            <w:tcW w:w="7053" w:type="dxa"/>
            <w:shd w:val="clear" w:color="auto" w:fill="BDD6EE"/>
          </w:tcPr>
          <w:p w:rsidR="00146833" w:rsidRDefault="00C73BDD">
            <w:pPr>
              <w:rPr>
                <w:sz w:val="22"/>
              </w:rPr>
            </w:pPr>
            <w:r>
              <w:rPr>
                <w:sz w:val="22"/>
              </w:rPr>
              <w:t>напишите предполагаемый срок реализации  проекта.</w:t>
            </w:r>
          </w:p>
        </w:tc>
      </w:tr>
      <w:tr w:rsidR="00146833">
        <w:trPr>
          <w:trHeight w:val="230"/>
          <w:tblCellSpacing w:w="0" w:type="auto"/>
        </w:trPr>
        <w:tc>
          <w:tcPr>
            <w:tcW w:w="2836" w:type="dxa"/>
            <w:vMerge/>
            <w:tcBorders>
              <w:bottom w:val="single" w:sz="4" w:space="0" w:color="000000"/>
            </w:tcBorders>
            <w:shd w:val="clear" w:color="auto" w:fill="BDD6EE"/>
          </w:tcPr>
          <w:p w:rsidR="00146833" w:rsidRDefault="00146833">
            <w:pPr>
              <w:rPr>
                <w:sz w:val="22"/>
              </w:rPr>
            </w:pPr>
          </w:p>
        </w:tc>
        <w:tc>
          <w:tcPr>
            <w:tcW w:w="7053" w:type="dxa"/>
            <w:tcBorders>
              <w:bottom w:val="single" w:sz="4" w:space="0" w:color="000000"/>
            </w:tcBorders>
            <w:shd w:val="clear" w:color="auto" w:fill="BDD6EE"/>
          </w:tcPr>
          <w:p w:rsidR="00146833" w:rsidRDefault="00146833">
            <w:pPr>
              <w:rPr>
                <w:sz w:val="22"/>
              </w:rPr>
            </w:pPr>
          </w:p>
        </w:tc>
      </w:tr>
    </w:tbl>
    <w:p w:rsidR="00146833" w:rsidRDefault="00146833">
      <w:pPr>
        <w:ind w:firstLine="6804"/>
        <w:rPr>
          <w:sz w:val="20"/>
        </w:rPr>
      </w:pPr>
    </w:p>
    <w:p w:rsidR="00146833" w:rsidRDefault="00146833">
      <w:pPr>
        <w:ind w:firstLine="6804"/>
        <w:rPr>
          <w:sz w:val="20"/>
        </w:rPr>
      </w:pPr>
    </w:p>
    <w:p w:rsidR="00146833" w:rsidRDefault="00146833">
      <w:pPr>
        <w:ind w:firstLine="6804"/>
        <w:rPr>
          <w:sz w:val="20"/>
        </w:rPr>
      </w:pPr>
    </w:p>
    <w:p w:rsidR="00146833" w:rsidRDefault="00146833">
      <w:pPr>
        <w:ind w:firstLine="6804"/>
        <w:rPr>
          <w:sz w:val="20"/>
        </w:rPr>
      </w:pPr>
    </w:p>
    <w:p w:rsidR="00146833" w:rsidRDefault="00146833">
      <w:pPr>
        <w:ind w:firstLine="6804"/>
        <w:rPr>
          <w:sz w:val="20"/>
        </w:rPr>
      </w:pPr>
    </w:p>
    <w:p w:rsidR="00146833" w:rsidRDefault="00146833">
      <w:pPr>
        <w:ind w:firstLine="6804"/>
        <w:rPr>
          <w:sz w:val="20"/>
        </w:rPr>
      </w:pPr>
    </w:p>
    <w:p w:rsidR="00146833" w:rsidRDefault="00146833">
      <w:pPr>
        <w:ind w:firstLine="6804"/>
        <w:rPr>
          <w:sz w:val="20"/>
        </w:rPr>
      </w:pPr>
    </w:p>
    <w:p w:rsidR="00146833" w:rsidRDefault="00146833">
      <w:pPr>
        <w:ind w:firstLine="6804"/>
        <w:rPr>
          <w:sz w:val="20"/>
        </w:rPr>
      </w:pPr>
    </w:p>
    <w:p w:rsidR="00146833" w:rsidRDefault="00146833">
      <w:pPr>
        <w:ind w:firstLine="6804"/>
        <w:rPr>
          <w:sz w:val="20"/>
        </w:rPr>
      </w:pPr>
    </w:p>
    <w:p w:rsidR="00146833" w:rsidRDefault="00146833">
      <w:pPr>
        <w:ind w:firstLine="6804"/>
        <w:rPr>
          <w:sz w:val="20"/>
        </w:rPr>
      </w:pPr>
    </w:p>
    <w:p w:rsidR="00146833" w:rsidRDefault="00146833">
      <w:pPr>
        <w:ind w:firstLine="6804"/>
        <w:rPr>
          <w:sz w:val="20"/>
        </w:rPr>
      </w:pPr>
    </w:p>
    <w:p w:rsidR="00146833" w:rsidRDefault="00146833">
      <w:pPr>
        <w:ind w:firstLine="6804"/>
        <w:rPr>
          <w:sz w:val="20"/>
        </w:rPr>
      </w:pPr>
    </w:p>
    <w:p w:rsidR="00146833" w:rsidRDefault="00146833">
      <w:pPr>
        <w:ind w:firstLine="6804"/>
        <w:rPr>
          <w:sz w:val="20"/>
        </w:rPr>
      </w:pPr>
    </w:p>
    <w:p w:rsidR="00146833" w:rsidRDefault="00146833">
      <w:pPr>
        <w:ind w:firstLine="6804"/>
        <w:rPr>
          <w:sz w:val="20"/>
        </w:rPr>
      </w:pPr>
    </w:p>
    <w:p w:rsidR="00CD7888" w:rsidRDefault="00CD7888">
      <w:pPr>
        <w:ind w:firstLine="6804"/>
        <w:rPr>
          <w:sz w:val="20"/>
        </w:rPr>
      </w:pPr>
    </w:p>
    <w:p w:rsidR="00146833" w:rsidRDefault="00C73BDD">
      <w:pPr>
        <w:ind w:firstLine="6804"/>
        <w:rPr>
          <w:sz w:val="20"/>
        </w:rPr>
      </w:pPr>
      <w:r>
        <w:rPr>
          <w:sz w:val="20"/>
        </w:rPr>
        <w:lastRenderedPageBreak/>
        <w:t>Приложение 3 к приказу</w:t>
      </w:r>
    </w:p>
    <w:p w:rsidR="00146833" w:rsidRDefault="00C73BDD">
      <w:pPr>
        <w:ind w:firstLine="6804"/>
        <w:rPr>
          <w:sz w:val="20"/>
        </w:rPr>
      </w:pPr>
      <w:r>
        <w:rPr>
          <w:sz w:val="20"/>
        </w:rPr>
        <w:t>от ______________2019 г.</w:t>
      </w:r>
    </w:p>
    <w:p w:rsidR="00146833" w:rsidRDefault="00146833">
      <w:pPr>
        <w:ind w:firstLine="4536"/>
      </w:pPr>
    </w:p>
    <w:p w:rsidR="00146833" w:rsidRDefault="00C73BDD">
      <w:pPr>
        <w:jc w:val="center"/>
      </w:pPr>
      <w:r>
        <w:rPr>
          <w:b/>
        </w:rPr>
        <w:t xml:space="preserve">Критерии оценки </w:t>
      </w:r>
    </w:p>
    <w:p w:rsidR="00146833" w:rsidRDefault="00CD7888">
      <w:pPr>
        <w:jc w:val="center"/>
      </w:pPr>
      <w:r>
        <w:t>м</w:t>
      </w:r>
      <w:r w:rsidR="00C73BDD">
        <w:t>олодежной инициативы, идеи, проекта</w:t>
      </w:r>
    </w:p>
    <w:p w:rsidR="00146833" w:rsidRDefault="00C73BDD">
      <w:pPr>
        <w:jc w:val="center"/>
      </w:pPr>
      <w:r>
        <w:t>«Открытый Арзамас»</w:t>
      </w:r>
    </w:p>
    <w:p w:rsidR="00146833" w:rsidRDefault="00146833">
      <w:pPr>
        <w:jc w:val="center"/>
      </w:pPr>
    </w:p>
    <w:tbl>
      <w:tblPr>
        <w:tblW w:w="10207" w:type="dxa"/>
        <w:tblCellSpacing w:w="0" w:type="auto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268"/>
        <w:gridCol w:w="6096"/>
        <w:gridCol w:w="1843"/>
      </w:tblGrid>
      <w:tr w:rsidR="00146833">
        <w:trPr>
          <w:tblCellSpacing w:w="0" w:type="auto"/>
        </w:trPr>
        <w:tc>
          <w:tcPr>
            <w:tcW w:w="2268" w:type="dxa"/>
          </w:tcPr>
          <w:p w:rsidR="00146833" w:rsidRDefault="00C73B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Критерий</w:t>
            </w:r>
          </w:p>
        </w:tc>
        <w:tc>
          <w:tcPr>
            <w:tcW w:w="6096" w:type="dxa"/>
          </w:tcPr>
          <w:p w:rsidR="00146833" w:rsidRDefault="00C73BDD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Описание требований</w:t>
            </w:r>
          </w:p>
        </w:tc>
        <w:tc>
          <w:tcPr>
            <w:tcW w:w="1843" w:type="dxa"/>
          </w:tcPr>
          <w:p w:rsidR="00146833" w:rsidRDefault="00C73BD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Оценка</w:t>
            </w:r>
          </w:p>
          <w:p w:rsidR="00146833" w:rsidRDefault="00C73BD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(от 1 до 10 баллов)</w:t>
            </w:r>
          </w:p>
        </w:tc>
      </w:tr>
      <w:tr w:rsidR="00146833">
        <w:trPr>
          <w:tblCellSpacing w:w="0" w:type="auto"/>
        </w:trPr>
        <w:tc>
          <w:tcPr>
            <w:tcW w:w="2268" w:type="dxa"/>
          </w:tcPr>
          <w:p w:rsidR="00146833" w:rsidRDefault="00C73BDD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Актуальность </w:t>
            </w:r>
          </w:p>
        </w:tc>
        <w:tc>
          <w:tcPr>
            <w:tcW w:w="6096" w:type="dxa"/>
          </w:tcPr>
          <w:p w:rsidR="00146833" w:rsidRDefault="00C73BDD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Социально-экономическое значение для развития города Арзамас, для привлечения туристов </w:t>
            </w:r>
          </w:p>
        </w:tc>
        <w:tc>
          <w:tcPr>
            <w:tcW w:w="1843" w:type="dxa"/>
          </w:tcPr>
          <w:p w:rsidR="00146833" w:rsidRDefault="00146833">
            <w:pPr>
              <w:jc w:val="both"/>
              <w:rPr>
                <w:sz w:val="26"/>
              </w:rPr>
            </w:pPr>
          </w:p>
        </w:tc>
      </w:tr>
      <w:tr w:rsidR="00146833">
        <w:trPr>
          <w:tblCellSpacing w:w="0" w:type="auto"/>
        </w:trPr>
        <w:tc>
          <w:tcPr>
            <w:tcW w:w="2268" w:type="dxa"/>
          </w:tcPr>
          <w:p w:rsidR="00146833" w:rsidRDefault="00C73BDD">
            <w:pPr>
              <w:jc w:val="both"/>
              <w:rPr>
                <w:sz w:val="22"/>
              </w:rPr>
            </w:pPr>
            <w:r>
              <w:rPr>
                <w:sz w:val="22"/>
              </w:rPr>
              <w:t>Уникальность</w:t>
            </w:r>
          </w:p>
        </w:tc>
        <w:tc>
          <w:tcPr>
            <w:tcW w:w="6096" w:type="dxa"/>
          </w:tcPr>
          <w:p w:rsidR="00146833" w:rsidRDefault="00C73BDD">
            <w:pPr>
              <w:jc w:val="both"/>
              <w:rPr>
                <w:sz w:val="22"/>
              </w:rPr>
            </w:pPr>
            <w:r>
              <w:rPr>
                <w:sz w:val="22"/>
              </w:rPr>
              <w:t>Уникальность (оригинальность) инициативы, идеи, проекта, наличие технологических или социальных инноваций в предлагаемом проекте</w:t>
            </w:r>
          </w:p>
        </w:tc>
        <w:tc>
          <w:tcPr>
            <w:tcW w:w="1843" w:type="dxa"/>
          </w:tcPr>
          <w:p w:rsidR="00146833" w:rsidRDefault="00146833">
            <w:pPr>
              <w:jc w:val="both"/>
              <w:rPr>
                <w:sz w:val="26"/>
              </w:rPr>
            </w:pPr>
          </w:p>
        </w:tc>
      </w:tr>
      <w:tr w:rsidR="00146833">
        <w:trPr>
          <w:tblCellSpacing w:w="0" w:type="auto"/>
        </w:trPr>
        <w:tc>
          <w:tcPr>
            <w:tcW w:w="2268" w:type="dxa"/>
          </w:tcPr>
          <w:p w:rsidR="00146833" w:rsidRDefault="00C73BDD">
            <w:pPr>
              <w:jc w:val="both"/>
              <w:rPr>
                <w:sz w:val="22"/>
              </w:rPr>
            </w:pPr>
            <w:r>
              <w:rPr>
                <w:sz w:val="22"/>
              </w:rPr>
              <w:t>Эффективность</w:t>
            </w:r>
          </w:p>
        </w:tc>
        <w:tc>
          <w:tcPr>
            <w:tcW w:w="6096" w:type="dxa"/>
          </w:tcPr>
          <w:p w:rsidR="00146833" w:rsidRDefault="00C73BDD">
            <w:pPr>
              <w:jc w:val="both"/>
              <w:rPr>
                <w:sz w:val="22"/>
              </w:rPr>
            </w:pPr>
            <w:r>
              <w:rPr>
                <w:sz w:val="22"/>
              </w:rPr>
              <w:t>Достижение измеримых результатов проекта  в соответствии с затраченными ресурсами на развитие проекта</w:t>
            </w:r>
          </w:p>
        </w:tc>
        <w:tc>
          <w:tcPr>
            <w:tcW w:w="1843" w:type="dxa"/>
          </w:tcPr>
          <w:p w:rsidR="00146833" w:rsidRDefault="00146833">
            <w:pPr>
              <w:jc w:val="both"/>
              <w:rPr>
                <w:sz w:val="26"/>
              </w:rPr>
            </w:pPr>
          </w:p>
        </w:tc>
      </w:tr>
      <w:tr w:rsidR="00146833">
        <w:trPr>
          <w:tblCellSpacing w:w="0" w:type="auto"/>
        </w:trPr>
        <w:tc>
          <w:tcPr>
            <w:tcW w:w="2268" w:type="dxa"/>
          </w:tcPr>
          <w:p w:rsidR="00146833" w:rsidRDefault="00C73BDD">
            <w:pPr>
              <w:jc w:val="both"/>
              <w:rPr>
                <w:sz w:val="22"/>
              </w:rPr>
            </w:pPr>
            <w:r>
              <w:rPr>
                <w:sz w:val="22"/>
              </w:rPr>
              <w:t>Адресность</w:t>
            </w:r>
          </w:p>
        </w:tc>
        <w:tc>
          <w:tcPr>
            <w:tcW w:w="6096" w:type="dxa"/>
          </w:tcPr>
          <w:p w:rsidR="00146833" w:rsidRDefault="00C73BDD">
            <w:pPr>
              <w:jc w:val="both"/>
              <w:rPr>
                <w:sz w:val="22"/>
              </w:rPr>
            </w:pPr>
            <w:r>
              <w:rPr>
                <w:sz w:val="22"/>
              </w:rPr>
              <w:t>Ориентация на молодежную аудиторию и решение ее социальных проблем</w:t>
            </w:r>
          </w:p>
        </w:tc>
        <w:tc>
          <w:tcPr>
            <w:tcW w:w="1843" w:type="dxa"/>
          </w:tcPr>
          <w:p w:rsidR="00146833" w:rsidRDefault="00146833">
            <w:pPr>
              <w:jc w:val="both"/>
              <w:rPr>
                <w:sz w:val="26"/>
              </w:rPr>
            </w:pPr>
          </w:p>
        </w:tc>
      </w:tr>
      <w:tr w:rsidR="00146833">
        <w:trPr>
          <w:tblCellSpacing w:w="0" w:type="auto"/>
        </w:trPr>
        <w:tc>
          <w:tcPr>
            <w:tcW w:w="2268" w:type="dxa"/>
          </w:tcPr>
          <w:p w:rsidR="00146833" w:rsidRDefault="00C73BDD">
            <w:pPr>
              <w:jc w:val="both"/>
              <w:rPr>
                <w:sz w:val="22"/>
              </w:rPr>
            </w:pPr>
            <w:r>
              <w:rPr>
                <w:sz w:val="22"/>
              </w:rPr>
              <w:t>Масштабность</w:t>
            </w:r>
          </w:p>
        </w:tc>
        <w:tc>
          <w:tcPr>
            <w:tcW w:w="6096" w:type="dxa"/>
          </w:tcPr>
          <w:p w:rsidR="00146833" w:rsidRDefault="00C73BDD">
            <w:pPr>
              <w:jc w:val="both"/>
              <w:rPr>
                <w:sz w:val="22"/>
              </w:rPr>
            </w:pPr>
            <w:r>
              <w:rPr>
                <w:sz w:val="22"/>
              </w:rPr>
              <w:t>Осознание количества молодых людей, вовлеченных в деятельность по реализации проекта</w:t>
            </w:r>
          </w:p>
        </w:tc>
        <w:tc>
          <w:tcPr>
            <w:tcW w:w="1843" w:type="dxa"/>
          </w:tcPr>
          <w:p w:rsidR="00146833" w:rsidRDefault="00146833">
            <w:pPr>
              <w:jc w:val="both"/>
              <w:rPr>
                <w:sz w:val="26"/>
              </w:rPr>
            </w:pPr>
          </w:p>
        </w:tc>
      </w:tr>
    </w:tbl>
    <w:p w:rsidR="00146833" w:rsidRDefault="00146833"/>
    <w:p w:rsidR="00146833" w:rsidRDefault="00146833">
      <w:pPr>
        <w:ind w:firstLine="6804"/>
        <w:rPr>
          <w:sz w:val="20"/>
        </w:rPr>
      </w:pPr>
    </w:p>
    <w:p w:rsidR="00146833" w:rsidRDefault="00146833">
      <w:pPr>
        <w:ind w:firstLine="6804"/>
        <w:rPr>
          <w:sz w:val="20"/>
        </w:rPr>
      </w:pPr>
    </w:p>
    <w:p w:rsidR="00146833" w:rsidRDefault="00146833">
      <w:pPr>
        <w:ind w:firstLine="6804"/>
        <w:rPr>
          <w:sz w:val="20"/>
        </w:rPr>
      </w:pPr>
    </w:p>
    <w:p w:rsidR="00146833" w:rsidRDefault="00146833">
      <w:pPr>
        <w:ind w:firstLine="6804"/>
        <w:rPr>
          <w:sz w:val="20"/>
        </w:rPr>
      </w:pPr>
    </w:p>
    <w:p w:rsidR="00146833" w:rsidRDefault="00146833">
      <w:pPr>
        <w:ind w:firstLine="6804"/>
        <w:rPr>
          <w:sz w:val="20"/>
        </w:rPr>
      </w:pPr>
    </w:p>
    <w:p w:rsidR="00146833" w:rsidRDefault="00146833">
      <w:pPr>
        <w:ind w:firstLine="6804"/>
        <w:rPr>
          <w:sz w:val="20"/>
        </w:rPr>
      </w:pPr>
    </w:p>
    <w:p w:rsidR="00146833" w:rsidRDefault="00146833">
      <w:pPr>
        <w:ind w:firstLine="6804"/>
        <w:rPr>
          <w:sz w:val="20"/>
        </w:rPr>
      </w:pPr>
    </w:p>
    <w:p w:rsidR="00146833" w:rsidRDefault="00146833">
      <w:pPr>
        <w:ind w:firstLine="6804"/>
        <w:rPr>
          <w:sz w:val="20"/>
        </w:rPr>
      </w:pPr>
    </w:p>
    <w:p w:rsidR="00146833" w:rsidRDefault="00146833">
      <w:pPr>
        <w:ind w:firstLine="6804"/>
        <w:rPr>
          <w:sz w:val="20"/>
        </w:rPr>
      </w:pPr>
    </w:p>
    <w:p w:rsidR="00146833" w:rsidRDefault="00146833">
      <w:pPr>
        <w:ind w:firstLine="6804"/>
        <w:rPr>
          <w:sz w:val="20"/>
        </w:rPr>
      </w:pPr>
    </w:p>
    <w:p w:rsidR="00146833" w:rsidRDefault="00146833">
      <w:pPr>
        <w:ind w:firstLine="6804"/>
        <w:rPr>
          <w:sz w:val="20"/>
        </w:rPr>
      </w:pPr>
    </w:p>
    <w:p w:rsidR="00146833" w:rsidRDefault="00146833">
      <w:pPr>
        <w:ind w:firstLine="6804"/>
        <w:rPr>
          <w:sz w:val="20"/>
        </w:rPr>
      </w:pPr>
    </w:p>
    <w:p w:rsidR="00146833" w:rsidRDefault="00146833">
      <w:pPr>
        <w:ind w:firstLine="6804"/>
        <w:rPr>
          <w:sz w:val="20"/>
        </w:rPr>
      </w:pPr>
    </w:p>
    <w:p w:rsidR="00146833" w:rsidRDefault="00146833">
      <w:pPr>
        <w:ind w:firstLine="6804"/>
        <w:rPr>
          <w:sz w:val="20"/>
        </w:rPr>
      </w:pPr>
    </w:p>
    <w:p w:rsidR="00146833" w:rsidRDefault="00146833">
      <w:pPr>
        <w:ind w:firstLine="6804"/>
        <w:rPr>
          <w:sz w:val="20"/>
        </w:rPr>
      </w:pPr>
    </w:p>
    <w:p w:rsidR="00146833" w:rsidRDefault="00146833">
      <w:pPr>
        <w:ind w:firstLine="6804"/>
        <w:rPr>
          <w:sz w:val="20"/>
        </w:rPr>
      </w:pPr>
    </w:p>
    <w:p w:rsidR="00146833" w:rsidRDefault="00146833">
      <w:pPr>
        <w:ind w:firstLine="6804"/>
        <w:rPr>
          <w:sz w:val="20"/>
        </w:rPr>
      </w:pPr>
    </w:p>
    <w:p w:rsidR="00146833" w:rsidRDefault="00146833">
      <w:pPr>
        <w:ind w:firstLine="6804"/>
        <w:rPr>
          <w:sz w:val="20"/>
        </w:rPr>
      </w:pPr>
    </w:p>
    <w:p w:rsidR="00146833" w:rsidRDefault="00146833">
      <w:pPr>
        <w:ind w:firstLine="6804"/>
        <w:rPr>
          <w:sz w:val="20"/>
        </w:rPr>
      </w:pPr>
    </w:p>
    <w:p w:rsidR="00146833" w:rsidRDefault="00146833">
      <w:pPr>
        <w:ind w:firstLine="6804"/>
        <w:rPr>
          <w:sz w:val="20"/>
        </w:rPr>
      </w:pPr>
    </w:p>
    <w:p w:rsidR="00146833" w:rsidRDefault="00146833">
      <w:pPr>
        <w:ind w:firstLine="6804"/>
        <w:rPr>
          <w:sz w:val="20"/>
        </w:rPr>
      </w:pPr>
    </w:p>
    <w:p w:rsidR="00146833" w:rsidRDefault="00146833">
      <w:pPr>
        <w:ind w:firstLine="6804"/>
        <w:rPr>
          <w:sz w:val="20"/>
        </w:rPr>
      </w:pPr>
    </w:p>
    <w:p w:rsidR="00146833" w:rsidRDefault="00146833">
      <w:pPr>
        <w:ind w:firstLine="6804"/>
        <w:rPr>
          <w:sz w:val="20"/>
        </w:rPr>
      </w:pPr>
    </w:p>
    <w:p w:rsidR="00146833" w:rsidRDefault="00146833">
      <w:pPr>
        <w:ind w:firstLine="6804"/>
        <w:rPr>
          <w:sz w:val="20"/>
        </w:rPr>
      </w:pPr>
    </w:p>
    <w:p w:rsidR="00146833" w:rsidRDefault="00146833">
      <w:pPr>
        <w:ind w:firstLine="6804"/>
        <w:rPr>
          <w:sz w:val="20"/>
        </w:rPr>
      </w:pPr>
    </w:p>
    <w:p w:rsidR="00146833" w:rsidRDefault="00146833">
      <w:pPr>
        <w:ind w:firstLine="6804"/>
        <w:rPr>
          <w:sz w:val="20"/>
        </w:rPr>
      </w:pPr>
    </w:p>
    <w:p w:rsidR="00146833" w:rsidRDefault="00146833">
      <w:pPr>
        <w:ind w:firstLine="6804"/>
        <w:rPr>
          <w:sz w:val="20"/>
        </w:rPr>
      </w:pPr>
    </w:p>
    <w:p w:rsidR="00146833" w:rsidRDefault="00146833">
      <w:pPr>
        <w:ind w:firstLine="6804"/>
        <w:rPr>
          <w:sz w:val="20"/>
        </w:rPr>
      </w:pPr>
    </w:p>
    <w:p w:rsidR="00146833" w:rsidRDefault="00146833">
      <w:pPr>
        <w:ind w:firstLine="6804"/>
        <w:rPr>
          <w:sz w:val="20"/>
        </w:rPr>
      </w:pPr>
    </w:p>
    <w:p w:rsidR="00146833" w:rsidRDefault="00146833">
      <w:pPr>
        <w:ind w:firstLine="6804"/>
        <w:rPr>
          <w:sz w:val="20"/>
        </w:rPr>
      </w:pPr>
    </w:p>
    <w:p w:rsidR="00146833" w:rsidRDefault="00146833">
      <w:pPr>
        <w:ind w:firstLine="6804"/>
        <w:rPr>
          <w:sz w:val="20"/>
        </w:rPr>
      </w:pPr>
    </w:p>
    <w:p w:rsidR="00146833" w:rsidRDefault="00146833">
      <w:pPr>
        <w:ind w:firstLine="6804"/>
        <w:rPr>
          <w:sz w:val="20"/>
        </w:rPr>
      </w:pPr>
    </w:p>
    <w:p w:rsidR="00CD7888" w:rsidRDefault="00CD7888">
      <w:pPr>
        <w:ind w:firstLine="6804"/>
        <w:rPr>
          <w:sz w:val="20"/>
        </w:rPr>
      </w:pPr>
    </w:p>
    <w:p w:rsidR="00146833" w:rsidRDefault="00146833">
      <w:pPr>
        <w:ind w:firstLine="6804"/>
        <w:rPr>
          <w:sz w:val="20"/>
        </w:rPr>
      </w:pPr>
    </w:p>
    <w:p w:rsidR="00146833" w:rsidRDefault="00146833">
      <w:pPr>
        <w:ind w:firstLine="6804"/>
        <w:rPr>
          <w:sz w:val="20"/>
        </w:rPr>
      </w:pPr>
    </w:p>
    <w:p w:rsidR="00146833" w:rsidRDefault="00146833">
      <w:pPr>
        <w:ind w:firstLine="6804"/>
        <w:rPr>
          <w:sz w:val="20"/>
        </w:rPr>
      </w:pPr>
    </w:p>
    <w:p w:rsidR="00146833" w:rsidRDefault="00146833">
      <w:pPr>
        <w:ind w:firstLine="6804"/>
        <w:rPr>
          <w:sz w:val="20"/>
        </w:rPr>
      </w:pPr>
    </w:p>
    <w:p w:rsidR="00146833" w:rsidRDefault="00C73BDD">
      <w:pPr>
        <w:ind w:firstLine="6804"/>
        <w:rPr>
          <w:sz w:val="20"/>
        </w:rPr>
      </w:pPr>
      <w:r>
        <w:rPr>
          <w:sz w:val="20"/>
        </w:rPr>
        <w:lastRenderedPageBreak/>
        <w:t>Приложение 4 к приказу</w:t>
      </w:r>
    </w:p>
    <w:p w:rsidR="00146833" w:rsidRDefault="00C73BDD">
      <w:pPr>
        <w:ind w:firstLine="6804"/>
        <w:rPr>
          <w:sz w:val="20"/>
        </w:rPr>
      </w:pPr>
      <w:r>
        <w:rPr>
          <w:sz w:val="20"/>
        </w:rPr>
        <w:t>от ______________2019 г.</w:t>
      </w:r>
    </w:p>
    <w:p w:rsidR="00146833" w:rsidRDefault="00C73BDD">
      <w:pPr>
        <w:jc w:val="center"/>
        <w:rPr>
          <w:b/>
        </w:rPr>
      </w:pPr>
      <w:r>
        <w:rPr>
          <w:b/>
        </w:rPr>
        <w:t>Заявка ПРОЕКТА</w:t>
      </w:r>
    </w:p>
    <w:p w:rsidR="00146833" w:rsidRDefault="00C73BDD">
      <w:pPr>
        <w:jc w:val="center"/>
      </w:pPr>
      <w:r>
        <w:t>на участие в конкурсе молодежных</w:t>
      </w:r>
      <w:r w:rsidR="00CD7888">
        <w:t xml:space="preserve"> идей, инициатив,</w:t>
      </w:r>
      <w:r>
        <w:t xml:space="preserve"> проектов «Открытый Арзамас»</w:t>
      </w:r>
    </w:p>
    <w:p w:rsidR="00CD7888" w:rsidRDefault="00CD7888">
      <w:pPr>
        <w:jc w:val="center"/>
      </w:pPr>
    </w:p>
    <w:tbl>
      <w:tblPr>
        <w:tblW w:w="9508" w:type="dxa"/>
        <w:tblInd w:w="108" w:type="dxa"/>
        <w:tblLayout w:type="fixed"/>
        <w:tblLook w:val="0000"/>
      </w:tblPr>
      <w:tblGrid>
        <w:gridCol w:w="1843"/>
        <w:gridCol w:w="7665"/>
      </w:tblGrid>
      <w:tr w:rsidR="00CD7888" w:rsidTr="00CD7888">
        <w:trPr>
          <w:trHeight w:val="50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CD7888" w:rsidRDefault="00CD7888" w:rsidP="00114BF9">
            <w:pPr>
              <w:jc w:val="center"/>
            </w:pPr>
            <w:r>
              <w:rPr>
                <w:b/>
                <w:bCs/>
                <w:szCs w:val="24"/>
              </w:rPr>
              <w:t>Номинация Конкурса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snapToGrid w:val="0"/>
            </w:pPr>
          </w:p>
        </w:tc>
      </w:tr>
    </w:tbl>
    <w:p w:rsidR="00CD7888" w:rsidRDefault="00CD7888" w:rsidP="00CD7888">
      <w:pPr>
        <w:jc w:val="center"/>
        <w:rPr>
          <w:b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826"/>
        <w:gridCol w:w="7682"/>
      </w:tblGrid>
      <w:tr w:rsidR="00CD7888" w:rsidTr="00114BF9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CD7888" w:rsidRDefault="00CD7888" w:rsidP="00114BF9">
            <w:pPr>
              <w:jc w:val="center"/>
            </w:pPr>
            <w:r>
              <w:rPr>
                <w:b/>
                <w:bCs/>
                <w:szCs w:val="24"/>
              </w:rPr>
              <w:t>Название проекта</w:t>
            </w:r>
          </w:p>
        </w:tc>
        <w:tc>
          <w:tcPr>
            <w:tcW w:w="7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pStyle w:val="1"/>
              <w:snapToGrid w:val="0"/>
              <w:ind w:right="284"/>
              <w:jc w:val="center"/>
            </w:pPr>
          </w:p>
        </w:tc>
      </w:tr>
    </w:tbl>
    <w:p w:rsidR="00CD7888" w:rsidRDefault="00CD7888" w:rsidP="00CD7888">
      <w:pPr>
        <w:jc w:val="center"/>
        <w:rPr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833"/>
        <w:gridCol w:w="7675"/>
      </w:tblGrid>
      <w:tr w:rsidR="00CD7888" w:rsidTr="00114BF9"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CD7888" w:rsidRDefault="00CD7888" w:rsidP="00114BF9">
            <w:pPr>
              <w:jc w:val="center"/>
            </w:pPr>
            <w:r>
              <w:rPr>
                <w:b/>
                <w:bCs/>
                <w:szCs w:val="24"/>
              </w:rPr>
              <w:t>Оргкомитет проекта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snapToGrid w:val="0"/>
              <w:jc w:val="center"/>
            </w:pPr>
          </w:p>
        </w:tc>
      </w:tr>
      <w:tr w:rsidR="00CD7888" w:rsidTr="00114BF9"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CD7888" w:rsidRDefault="00CD7888" w:rsidP="00114BF9">
            <w:pPr>
              <w:snapToGri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D7888" w:rsidRDefault="00CD7888" w:rsidP="00114BF9">
            <w:pPr>
              <w:jc w:val="center"/>
            </w:pPr>
            <w:r>
              <w:rPr>
                <w:bCs/>
                <w:i/>
                <w:sz w:val="16"/>
                <w:szCs w:val="16"/>
              </w:rPr>
              <w:t>Ф.И.О. руководителя проекта</w:t>
            </w:r>
          </w:p>
        </w:tc>
      </w:tr>
      <w:tr w:rsidR="00CD7888" w:rsidTr="00114BF9"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CD7888" w:rsidRDefault="00CD7888" w:rsidP="00114BF9">
            <w:pPr>
              <w:snapToGrid w:val="0"/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snapToGrid w:val="0"/>
              <w:jc w:val="center"/>
            </w:pPr>
          </w:p>
        </w:tc>
      </w:tr>
      <w:tr w:rsidR="00CD7888" w:rsidTr="00114BF9"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CD7888" w:rsidRDefault="00CD7888" w:rsidP="00114BF9">
            <w:pPr>
              <w:snapToGri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D7888" w:rsidRDefault="00CD7888" w:rsidP="00114BF9">
            <w:pPr>
              <w:jc w:val="center"/>
            </w:pPr>
            <w:r>
              <w:rPr>
                <w:bCs/>
                <w:i/>
                <w:sz w:val="16"/>
                <w:szCs w:val="16"/>
              </w:rPr>
              <w:t>Адрес</w:t>
            </w:r>
          </w:p>
        </w:tc>
      </w:tr>
      <w:tr w:rsidR="00CD7888" w:rsidTr="00114BF9"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CD7888" w:rsidRDefault="00CD7888" w:rsidP="00114BF9">
            <w:pPr>
              <w:snapToGrid w:val="0"/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snapToGrid w:val="0"/>
              <w:jc w:val="center"/>
            </w:pPr>
          </w:p>
        </w:tc>
      </w:tr>
      <w:tr w:rsidR="00CD7888" w:rsidTr="00114BF9"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CD7888" w:rsidRDefault="00CD7888" w:rsidP="00114BF9">
            <w:pPr>
              <w:snapToGri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D7888" w:rsidRDefault="00CD7888" w:rsidP="00114BF9">
            <w:pPr>
              <w:jc w:val="center"/>
            </w:pPr>
            <w:r>
              <w:rPr>
                <w:bCs/>
                <w:i/>
                <w:sz w:val="16"/>
                <w:szCs w:val="16"/>
              </w:rPr>
              <w:t>Городской (с кодом) и мобильный телефоны</w:t>
            </w:r>
          </w:p>
        </w:tc>
      </w:tr>
      <w:tr w:rsidR="00CD7888" w:rsidTr="00114BF9"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CD7888" w:rsidRDefault="00CD7888" w:rsidP="00114BF9">
            <w:pPr>
              <w:snapToGrid w:val="0"/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snapToGrid w:val="0"/>
              <w:jc w:val="center"/>
            </w:pPr>
          </w:p>
        </w:tc>
      </w:tr>
      <w:tr w:rsidR="00CD7888" w:rsidTr="00114BF9"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CD7888" w:rsidRDefault="00CD7888" w:rsidP="00114BF9">
            <w:pPr>
              <w:snapToGri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D7888" w:rsidRDefault="00CD7888" w:rsidP="00114BF9">
            <w:pPr>
              <w:jc w:val="center"/>
            </w:pPr>
            <w:r>
              <w:rPr>
                <w:bCs/>
                <w:i/>
                <w:sz w:val="16"/>
                <w:szCs w:val="16"/>
              </w:rPr>
              <w:t>Адрес электронной почты (обязательно)</w:t>
            </w:r>
          </w:p>
        </w:tc>
      </w:tr>
      <w:tr w:rsidR="00CD7888" w:rsidTr="00114BF9"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CD7888" w:rsidRDefault="00CD7888" w:rsidP="00114BF9">
            <w:pPr>
              <w:snapToGrid w:val="0"/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snapToGrid w:val="0"/>
              <w:jc w:val="center"/>
              <w:rPr>
                <w:b/>
                <w:bCs/>
                <w:sz w:val="20"/>
              </w:rPr>
            </w:pPr>
          </w:p>
        </w:tc>
      </w:tr>
      <w:tr w:rsidR="00CD7888" w:rsidTr="00114BF9"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CD7888" w:rsidRDefault="00CD7888" w:rsidP="00114BF9">
            <w:pPr>
              <w:snapToGrid w:val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D7888" w:rsidRPr="00CD7888" w:rsidRDefault="00CD7888" w:rsidP="00114BF9">
            <w:pPr>
              <w:jc w:val="center"/>
            </w:pPr>
            <w:r>
              <w:rPr>
                <w:bCs/>
                <w:i/>
                <w:sz w:val="16"/>
                <w:szCs w:val="16"/>
              </w:rPr>
              <w:t>Адрес сайта проект</w:t>
            </w:r>
            <w:proofErr w:type="gramStart"/>
            <w:r>
              <w:rPr>
                <w:bCs/>
                <w:i/>
                <w:sz w:val="16"/>
                <w:szCs w:val="16"/>
              </w:rPr>
              <w:t>а(</w:t>
            </w:r>
            <w:proofErr w:type="gramEnd"/>
            <w:r>
              <w:rPr>
                <w:bCs/>
                <w:i/>
                <w:sz w:val="16"/>
                <w:szCs w:val="16"/>
              </w:rPr>
              <w:t>если есть)</w:t>
            </w:r>
          </w:p>
        </w:tc>
      </w:tr>
      <w:tr w:rsidR="00CD7888" w:rsidRPr="00CD7888" w:rsidTr="00114BF9"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CD7888" w:rsidRDefault="00CD7888" w:rsidP="00114BF9">
            <w:pPr>
              <w:snapToGrid w:val="0"/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snapToGrid w:val="0"/>
              <w:jc w:val="center"/>
            </w:pPr>
          </w:p>
        </w:tc>
      </w:tr>
      <w:tr w:rsidR="00CD7888" w:rsidTr="00114BF9"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CD7888" w:rsidRPr="00CD7888" w:rsidRDefault="00CD7888" w:rsidP="00114BF9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D7888" w:rsidRDefault="00CD7888" w:rsidP="00114BF9">
            <w:pPr>
              <w:jc w:val="center"/>
            </w:pPr>
            <w:r>
              <w:rPr>
                <w:bCs/>
                <w:i/>
                <w:sz w:val="16"/>
                <w:szCs w:val="16"/>
              </w:rPr>
              <w:t>Адреса социальных сетей проекта (</w:t>
            </w:r>
            <w:proofErr w:type="spellStart"/>
            <w:r>
              <w:rPr>
                <w:bCs/>
                <w:i/>
                <w:sz w:val="16"/>
                <w:szCs w:val="16"/>
              </w:rPr>
              <w:t>ВКонтакте</w:t>
            </w:r>
            <w:proofErr w:type="spellEnd"/>
            <w:r>
              <w:rPr>
                <w:bCs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bCs/>
                <w:i/>
                <w:sz w:val="16"/>
                <w:szCs w:val="16"/>
              </w:rPr>
              <w:t>Facebook</w:t>
            </w:r>
            <w:proofErr w:type="spellEnd"/>
            <w:r>
              <w:rPr>
                <w:bCs/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bCs/>
                <w:i/>
                <w:sz w:val="16"/>
                <w:szCs w:val="16"/>
                <w:lang w:val="en-US"/>
              </w:rPr>
              <w:t>Instagram</w:t>
            </w:r>
            <w:proofErr w:type="spellEnd"/>
            <w:r>
              <w:rPr>
                <w:bCs/>
                <w:i/>
                <w:sz w:val="16"/>
                <w:szCs w:val="16"/>
              </w:rPr>
              <w:t xml:space="preserve"> и др.)</w:t>
            </w:r>
          </w:p>
        </w:tc>
      </w:tr>
    </w:tbl>
    <w:p w:rsidR="00CD7888" w:rsidRDefault="00CD7888" w:rsidP="00CD7888">
      <w:pPr>
        <w:rPr>
          <w:szCs w:val="24"/>
        </w:rPr>
      </w:pPr>
    </w:p>
    <w:tbl>
      <w:tblPr>
        <w:tblW w:w="0" w:type="auto"/>
        <w:tblInd w:w="135" w:type="dxa"/>
        <w:tblLayout w:type="fixed"/>
        <w:tblLook w:val="0000"/>
      </w:tblPr>
      <w:tblGrid>
        <w:gridCol w:w="459"/>
        <w:gridCol w:w="2444"/>
        <w:gridCol w:w="4169"/>
        <w:gridCol w:w="2364"/>
        <w:gridCol w:w="10"/>
      </w:tblGrid>
      <w:tr w:rsidR="00CD7888" w:rsidTr="00114BF9">
        <w:tc>
          <w:tcPr>
            <w:tcW w:w="9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D7888" w:rsidRDefault="00CD7888" w:rsidP="00114BF9">
            <w:pPr>
              <w:spacing w:after="200"/>
              <w:jc w:val="center"/>
            </w:pPr>
            <w:r>
              <w:rPr>
                <w:rFonts w:eastAsia="Arial Unicode MS"/>
                <w:b/>
                <w:szCs w:val="24"/>
              </w:rPr>
              <w:t>Команда проекта</w:t>
            </w:r>
          </w:p>
        </w:tc>
      </w:tr>
      <w:tr w:rsidR="00CD7888" w:rsidTr="00114BF9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CD7888" w:rsidRDefault="00CD7888" w:rsidP="00114BF9">
            <w:pPr>
              <w:spacing w:after="200"/>
              <w:jc w:val="center"/>
            </w:pPr>
            <w:r>
              <w:rPr>
                <w:rFonts w:eastAsia="Arial Unicode MS"/>
                <w:b/>
                <w:szCs w:val="24"/>
              </w:rPr>
              <w:t>№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CD7888" w:rsidRDefault="00CD7888" w:rsidP="00114BF9">
            <w:pPr>
              <w:spacing w:after="200"/>
              <w:jc w:val="center"/>
            </w:pPr>
            <w:r>
              <w:rPr>
                <w:rFonts w:eastAsia="Arial Unicode MS"/>
                <w:b/>
                <w:szCs w:val="24"/>
              </w:rPr>
              <w:t>Ф.И.О.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CD7888" w:rsidRDefault="00CD7888" w:rsidP="00114BF9">
            <w:pPr>
              <w:spacing w:after="200"/>
              <w:jc w:val="center"/>
            </w:pPr>
            <w:r>
              <w:rPr>
                <w:rFonts w:eastAsia="Arial Unicode MS"/>
                <w:b/>
                <w:szCs w:val="24"/>
              </w:rPr>
              <w:t xml:space="preserve">Роль и функциональные обязанности в ходе реализации проекта и компетентность </w:t>
            </w:r>
            <w:r>
              <w:rPr>
                <w:rFonts w:eastAsia="Arial Unicode MS"/>
                <w:b/>
                <w:szCs w:val="24"/>
              </w:rPr>
              <w:br/>
            </w:r>
            <w:r>
              <w:rPr>
                <w:rFonts w:eastAsia="Arial Unicode MS"/>
                <w:sz w:val="20"/>
              </w:rPr>
              <w:t>(образование, опыт профессиональной деятельности)</w:t>
            </w: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D7888" w:rsidRDefault="00CD7888" w:rsidP="00114BF9">
            <w:pPr>
              <w:spacing w:after="200"/>
              <w:jc w:val="center"/>
            </w:pPr>
            <w:r>
              <w:rPr>
                <w:rFonts w:eastAsia="Arial Unicode MS"/>
                <w:b/>
                <w:szCs w:val="24"/>
              </w:rPr>
              <w:t>Контактные данные (</w:t>
            </w:r>
            <w:r w:rsidRPr="00CD7888">
              <w:rPr>
                <w:rFonts w:eastAsia="Arial Unicode MS"/>
                <w:sz w:val="20"/>
              </w:rPr>
              <w:t>телефон, адрес электронной почты)</w:t>
            </w:r>
          </w:p>
        </w:tc>
      </w:tr>
      <w:tr w:rsidR="00CD7888" w:rsidTr="00114BF9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pStyle w:val="aa"/>
              <w:widowControl/>
              <w:numPr>
                <w:ilvl w:val="0"/>
                <w:numId w:val="2"/>
              </w:numPr>
              <w:tabs>
                <w:tab w:val="left" w:pos="851"/>
              </w:tabs>
              <w:autoSpaceDE/>
              <w:snapToGrid w:val="0"/>
              <w:ind w:left="0" w:right="175" w:firstLine="0"/>
              <w:contextualSpacing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snapToGrid w:val="0"/>
              <w:spacing w:after="200"/>
              <w:rPr>
                <w:rFonts w:eastAsia="Arial Unicode MS"/>
                <w:szCs w:val="24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snapToGrid w:val="0"/>
              <w:spacing w:after="200"/>
              <w:rPr>
                <w:rFonts w:eastAsia="Arial Unicode MS"/>
                <w:szCs w:val="24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snapToGrid w:val="0"/>
              <w:spacing w:after="200"/>
              <w:rPr>
                <w:rFonts w:eastAsia="Arial Unicode MS"/>
                <w:szCs w:val="24"/>
              </w:rPr>
            </w:pPr>
          </w:p>
        </w:tc>
      </w:tr>
      <w:tr w:rsidR="00CD7888" w:rsidTr="00114BF9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pStyle w:val="aa"/>
              <w:widowControl/>
              <w:numPr>
                <w:ilvl w:val="0"/>
                <w:numId w:val="2"/>
              </w:numPr>
              <w:tabs>
                <w:tab w:val="left" w:pos="851"/>
              </w:tabs>
              <w:autoSpaceDE/>
              <w:snapToGrid w:val="0"/>
              <w:ind w:left="0" w:right="175" w:firstLine="0"/>
              <w:contextualSpacing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snapToGrid w:val="0"/>
              <w:spacing w:after="200"/>
              <w:rPr>
                <w:rFonts w:eastAsia="Arial Unicode MS"/>
                <w:szCs w:val="24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snapToGrid w:val="0"/>
              <w:spacing w:after="200"/>
              <w:rPr>
                <w:rFonts w:eastAsia="Arial Unicode MS"/>
                <w:szCs w:val="24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snapToGrid w:val="0"/>
              <w:spacing w:after="200"/>
              <w:rPr>
                <w:rFonts w:eastAsia="Arial Unicode MS"/>
                <w:szCs w:val="24"/>
              </w:rPr>
            </w:pPr>
          </w:p>
        </w:tc>
      </w:tr>
      <w:tr w:rsidR="00CD7888" w:rsidTr="00114BF9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pStyle w:val="aa"/>
              <w:widowControl/>
              <w:numPr>
                <w:ilvl w:val="0"/>
                <w:numId w:val="2"/>
              </w:numPr>
              <w:tabs>
                <w:tab w:val="left" w:pos="851"/>
              </w:tabs>
              <w:autoSpaceDE/>
              <w:snapToGrid w:val="0"/>
              <w:ind w:left="0" w:right="175" w:firstLine="0"/>
              <w:contextualSpacing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snapToGrid w:val="0"/>
              <w:spacing w:after="200"/>
              <w:rPr>
                <w:rFonts w:eastAsia="Arial Unicode MS"/>
                <w:szCs w:val="24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snapToGrid w:val="0"/>
              <w:spacing w:after="200"/>
              <w:rPr>
                <w:rFonts w:eastAsia="Arial Unicode MS"/>
                <w:szCs w:val="24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snapToGrid w:val="0"/>
              <w:spacing w:after="200"/>
              <w:rPr>
                <w:rFonts w:eastAsia="Arial Unicode MS"/>
                <w:szCs w:val="24"/>
              </w:rPr>
            </w:pPr>
          </w:p>
        </w:tc>
      </w:tr>
      <w:tr w:rsidR="00CD7888" w:rsidTr="00114BF9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pStyle w:val="aa"/>
              <w:widowControl/>
              <w:numPr>
                <w:ilvl w:val="0"/>
                <w:numId w:val="2"/>
              </w:numPr>
              <w:tabs>
                <w:tab w:val="left" w:pos="851"/>
              </w:tabs>
              <w:autoSpaceDE/>
              <w:snapToGrid w:val="0"/>
              <w:ind w:left="0" w:right="175" w:firstLine="0"/>
              <w:contextualSpacing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snapToGrid w:val="0"/>
              <w:spacing w:after="200"/>
              <w:rPr>
                <w:rFonts w:eastAsia="Arial Unicode MS"/>
                <w:szCs w:val="24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snapToGrid w:val="0"/>
              <w:spacing w:after="200"/>
              <w:rPr>
                <w:rFonts w:eastAsia="Arial Unicode MS"/>
                <w:szCs w:val="24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snapToGrid w:val="0"/>
              <w:spacing w:after="200"/>
              <w:rPr>
                <w:rFonts w:eastAsia="Arial Unicode MS"/>
                <w:szCs w:val="24"/>
              </w:rPr>
            </w:pPr>
          </w:p>
        </w:tc>
      </w:tr>
      <w:tr w:rsidR="00CD7888" w:rsidTr="00114BF9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pStyle w:val="aa"/>
              <w:widowControl/>
              <w:numPr>
                <w:ilvl w:val="0"/>
                <w:numId w:val="2"/>
              </w:numPr>
              <w:tabs>
                <w:tab w:val="left" w:pos="851"/>
              </w:tabs>
              <w:autoSpaceDE/>
              <w:snapToGrid w:val="0"/>
              <w:ind w:left="0" w:right="175" w:firstLine="0"/>
              <w:contextualSpacing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snapToGrid w:val="0"/>
              <w:spacing w:after="200"/>
              <w:rPr>
                <w:rFonts w:eastAsia="Arial Unicode MS"/>
                <w:szCs w:val="24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snapToGrid w:val="0"/>
              <w:spacing w:after="200"/>
              <w:rPr>
                <w:rFonts w:eastAsia="Arial Unicode MS"/>
                <w:szCs w:val="24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snapToGrid w:val="0"/>
              <w:spacing w:after="200"/>
              <w:rPr>
                <w:rFonts w:eastAsia="Arial Unicode MS"/>
                <w:szCs w:val="24"/>
              </w:rPr>
            </w:pPr>
          </w:p>
        </w:tc>
      </w:tr>
      <w:tr w:rsidR="00CD7888" w:rsidTr="00114BF9">
        <w:trPr>
          <w:gridAfter w:val="1"/>
          <w:wAfter w:w="10" w:type="dxa"/>
        </w:trPr>
        <w:tc>
          <w:tcPr>
            <w:tcW w:w="4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13F36" w:rsidP="00114BF9">
            <w:pPr>
              <w:tabs>
                <w:tab w:val="left" w:pos="851"/>
              </w:tabs>
              <w:snapToGrid w:val="0"/>
              <w:spacing w:after="200"/>
              <w:ind w:right="175"/>
              <w:jc w:val="both"/>
              <w:rPr>
                <w:rFonts w:eastAsia="Arial Unicode MS"/>
                <w:szCs w:val="24"/>
              </w:rPr>
            </w:pPr>
            <w:r w:rsidRPr="00C13F36">
              <w:pict>
                <v:rect id="_x0000_s1026" style="position:absolute;left:0;text-align:left;margin-left:-10.3pt;margin-top:33.3pt;width:485.25pt;height:39pt;z-index:251660288;mso-wrap-style:none;mso-position-horizontal-relative:text;mso-position-vertical-relative:text;v-text-anchor:middle" stroked="f" strokecolor="#3465a4">
                  <v:fill color2="black"/>
                  <v:stroke color2="#cb9a5b" joinstyle="round"/>
                </v:rect>
              </w:pict>
            </w:r>
          </w:p>
        </w:tc>
        <w:tc>
          <w:tcPr>
            <w:tcW w:w="24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snapToGrid w:val="0"/>
              <w:spacing w:after="200"/>
              <w:rPr>
                <w:rFonts w:eastAsia="Arial Unicode MS"/>
                <w:szCs w:val="24"/>
              </w:rPr>
            </w:pPr>
          </w:p>
        </w:tc>
        <w:tc>
          <w:tcPr>
            <w:tcW w:w="416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snapToGrid w:val="0"/>
              <w:rPr>
                <w:rFonts w:eastAsia="Arial Unicode MS"/>
                <w:szCs w:val="24"/>
              </w:rPr>
            </w:pPr>
          </w:p>
          <w:p w:rsidR="00CD7888" w:rsidRDefault="00CD7888" w:rsidP="00114BF9">
            <w:pPr>
              <w:spacing w:after="200"/>
              <w:rPr>
                <w:rFonts w:eastAsia="Arial Unicode MS"/>
                <w:szCs w:val="24"/>
              </w:rPr>
            </w:pPr>
          </w:p>
        </w:tc>
        <w:tc>
          <w:tcPr>
            <w:tcW w:w="23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snapToGrid w:val="0"/>
              <w:spacing w:after="200"/>
              <w:rPr>
                <w:rFonts w:eastAsia="Arial Unicode MS"/>
                <w:szCs w:val="24"/>
              </w:rPr>
            </w:pPr>
          </w:p>
        </w:tc>
      </w:tr>
    </w:tbl>
    <w:p w:rsidR="00CD7888" w:rsidRDefault="00CD7888" w:rsidP="00CD7888">
      <w:pPr>
        <w:rPr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552"/>
        <w:gridCol w:w="6956"/>
      </w:tblGrid>
      <w:tr w:rsidR="00CD7888" w:rsidTr="00114BF9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CD7888" w:rsidRDefault="00CD7888" w:rsidP="00114BF9">
            <w:pPr>
              <w:rPr>
                <w:b/>
                <w:bCs/>
                <w:szCs w:val="24"/>
              </w:rPr>
            </w:pPr>
          </w:p>
          <w:p w:rsidR="00CD7888" w:rsidRDefault="00CD7888" w:rsidP="00114BF9">
            <w:pPr>
              <w:rPr>
                <w:b/>
                <w:bCs/>
                <w:szCs w:val="24"/>
              </w:rPr>
            </w:pPr>
          </w:p>
          <w:p w:rsidR="00CD7888" w:rsidRDefault="00CD7888" w:rsidP="00114BF9">
            <w:r>
              <w:rPr>
                <w:b/>
                <w:bCs/>
                <w:szCs w:val="24"/>
              </w:rPr>
              <w:t>1. География проекта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snapToGrid w:val="0"/>
              <w:rPr>
                <w:b/>
                <w:bCs/>
                <w:szCs w:val="24"/>
              </w:rPr>
            </w:pPr>
          </w:p>
          <w:p w:rsidR="00CD7888" w:rsidRDefault="00CD7888" w:rsidP="00114BF9">
            <w:pPr>
              <w:rPr>
                <w:b/>
                <w:bCs/>
              </w:rPr>
            </w:pPr>
          </w:p>
          <w:p w:rsidR="00CD7888" w:rsidRDefault="00CD7888" w:rsidP="00114BF9">
            <w:pPr>
              <w:rPr>
                <w:b/>
                <w:bCs/>
              </w:rPr>
            </w:pPr>
          </w:p>
          <w:p w:rsidR="00CD7888" w:rsidRDefault="00CD7888" w:rsidP="00114BF9">
            <w:pPr>
              <w:rPr>
                <w:b/>
                <w:bCs/>
              </w:rPr>
            </w:pPr>
          </w:p>
        </w:tc>
      </w:tr>
      <w:tr w:rsidR="00CD7888" w:rsidTr="00114BF9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CD7888" w:rsidRDefault="00CD7888" w:rsidP="00114BF9">
            <w:pPr>
              <w:snapToGrid w:val="0"/>
              <w:rPr>
                <w:b/>
                <w:bCs/>
                <w:sz w:val="20"/>
              </w:rPr>
            </w:pP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D7888" w:rsidRDefault="00CD7888" w:rsidP="00114BF9">
            <w:pPr>
              <w:jc w:val="center"/>
            </w:pPr>
            <w:r>
              <w:rPr>
                <w:bCs/>
                <w:i/>
                <w:sz w:val="16"/>
                <w:szCs w:val="16"/>
              </w:rPr>
              <w:t>перечислить все субъекты РФ, районы и населенные пункты,</w:t>
            </w:r>
            <w:r>
              <w:rPr>
                <w:bCs/>
                <w:i/>
                <w:sz w:val="16"/>
                <w:szCs w:val="16"/>
              </w:rPr>
              <w:br/>
              <w:t xml:space="preserve"> на которые распространяется проект</w:t>
            </w:r>
          </w:p>
        </w:tc>
      </w:tr>
    </w:tbl>
    <w:p w:rsidR="00CD7888" w:rsidRDefault="00CD7888" w:rsidP="00CD7888">
      <w:pPr>
        <w:rPr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552"/>
        <w:gridCol w:w="3651"/>
        <w:gridCol w:w="3270"/>
      </w:tblGrid>
      <w:tr w:rsidR="00CD7888" w:rsidTr="00114BF9">
        <w:trPr>
          <w:cantSplit/>
          <w:tblHeader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CD7888" w:rsidRDefault="00CD7888" w:rsidP="00114BF9">
            <w:pPr>
              <w:jc w:val="center"/>
            </w:pPr>
            <w:r>
              <w:rPr>
                <w:rFonts w:eastAsia="Arial Unicode MS"/>
                <w:b/>
                <w:szCs w:val="24"/>
              </w:rPr>
              <w:t>2. Сроки реализации проекта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CD7888" w:rsidRDefault="00CD7888" w:rsidP="00114BF9">
            <w:pPr>
              <w:jc w:val="center"/>
            </w:pPr>
            <w:r>
              <w:rPr>
                <w:rFonts w:eastAsia="Arial Unicode MS"/>
                <w:b/>
                <w:szCs w:val="24"/>
              </w:rPr>
              <w:t>Начало реализации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D7888" w:rsidRDefault="00CD7888" w:rsidP="00114BF9">
            <w:pPr>
              <w:jc w:val="center"/>
            </w:pPr>
            <w:r>
              <w:rPr>
                <w:rFonts w:eastAsia="Arial Unicode MS"/>
                <w:b/>
                <w:szCs w:val="24"/>
              </w:rPr>
              <w:t>Окончание реализации</w:t>
            </w:r>
          </w:p>
        </w:tc>
      </w:tr>
      <w:tr w:rsidR="00CD7888" w:rsidTr="00114BF9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CD7888" w:rsidRDefault="00CD7888" w:rsidP="00114BF9">
            <w:pPr>
              <w:tabs>
                <w:tab w:val="left" w:pos="851"/>
              </w:tabs>
              <w:snapToGrid w:val="0"/>
              <w:ind w:right="175"/>
              <w:jc w:val="both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D7888" w:rsidRDefault="00CD7888" w:rsidP="00114BF9">
            <w:pPr>
              <w:snapToGrid w:val="0"/>
              <w:rPr>
                <w:rFonts w:eastAsia="Arial Unicode MS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888" w:rsidRDefault="00CD7888" w:rsidP="00114BF9">
            <w:pPr>
              <w:snapToGrid w:val="0"/>
              <w:jc w:val="center"/>
              <w:rPr>
                <w:rFonts w:eastAsia="Arial Unicode MS"/>
                <w:szCs w:val="24"/>
              </w:rPr>
            </w:pPr>
          </w:p>
        </w:tc>
      </w:tr>
      <w:tr w:rsidR="00CD7888" w:rsidTr="00114BF9">
        <w:trPr>
          <w:cantSplit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CD7888" w:rsidRDefault="00CD7888" w:rsidP="00114BF9">
            <w:pPr>
              <w:tabs>
                <w:tab w:val="left" w:pos="851"/>
              </w:tabs>
              <w:snapToGrid w:val="0"/>
              <w:ind w:right="175"/>
              <w:jc w:val="both"/>
              <w:rPr>
                <w:rFonts w:eastAsia="Arial Unicode MS"/>
                <w:szCs w:val="24"/>
              </w:rPr>
            </w:pPr>
          </w:p>
        </w:tc>
        <w:tc>
          <w:tcPr>
            <w:tcW w:w="3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888" w:rsidRDefault="00CD7888" w:rsidP="00114BF9">
            <w:pPr>
              <w:jc w:val="center"/>
            </w:pPr>
            <w:r>
              <w:rPr>
                <w:bCs/>
                <w:i/>
                <w:sz w:val="16"/>
                <w:szCs w:val="16"/>
              </w:rPr>
              <w:t>(день, месяц, год)</w:t>
            </w:r>
          </w:p>
        </w:tc>
        <w:tc>
          <w:tcPr>
            <w:tcW w:w="3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888" w:rsidRDefault="00CD7888" w:rsidP="00114BF9">
            <w:pPr>
              <w:jc w:val="center"/>
            </w:pPr>
            <w:r>
              <w:rPr>
                <w:bCs/>
                <w:i/>
                <w:sz w:val="16"/>
                <w:szCs w:val="16"/>
              </w:rPr>
              <w:t>(день, месяц, год)</w:t>
            </w:r>
          </w:p>
        </w:tc>
      </w:tr>
    </w:tbl>
    <w:p w:rsidR="00CD7888" w:rsidRDefault="00CD7888" w:rsidP="00CD7888">
      <w:pPr>
        <w:rPr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552"/>
        <w:gridCol w:w="6956"/>
      </w:tblGrid>
      <w:tr w:rsidR="00CD7888" w:rsidTr="00114BF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CD7888" w:rsidRDefault="00CD7888" w:rsidP="00114BF9">
            <w:r>
              <w:rPr>
                <w:b/>
                <w:bCs/>
                <w:szCs w:val="24"/>
              </w:rPr>
              <w:lastRenderedPageBreak/>
              <w:t>3. Краткая аннотация проекта</w:t>
            </w:r>
          </w:p>
          <w:p w:rsidR="00CD7888" w:rsidRDefault="00CD7888" w:rsidP="00114BF9">
            <w:pPr>
              <w:rPr>
                <w:b/>
                <w:bCs/>
                <w:szCs w:val="24"/>
              </w:rPr>
            </w:pPr>
          </w:p>
          <w:p w:rsidR="00CD7888" w:rsidRDefault="00CD7888" w:rsidP="00114BF9">
            <w:pPr>
              <w:rPr>
                <w:b/>
                <w:bCs/>
                <w:szCs w:val="24"/>
              </w:rPr>
            </w:pPr>
          </w:p>
          <w:p w:rsidR="00CD7888" w:rsidRDefault="00CD7888" w:rsidP="00114BF9">
            <w:pPr>
              <w:rPr>
                <w:b/>
                <w:bCs/>
                <w:szCs w:val="24"/>
              </w:rPr>
            </w:pPr>
          </w:p>
          <w:p w:rsidR="00CD7888" w:rsidRDefault="00CD7888" w:rsidP="00114BF9">
            <w:pPr>
              <w:rPr>
                <w:b/>
                <w:bCs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snapToGrid w:val="0"/>
              <w:rPr>
                <w:b/>
                <w:bCs/>
                <w:szCs w:val="24"/>
              </w:rPr>
            </w:pPr>
          </w:p>
        </w:tc>
      </w:tr>
    </w:tbl>
    <w:p w:rsidR="00CD7888" w:rsidRDefault="00CD7888" w:rsidP="00CD7888">
      <w:pPr>
        <w:tabs>
          <w:tab w:val="left" w:pos="540"/>
        </w:tabs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2552"/>
        <w:gridCol w:w="6956"/>
      </w:tblGrid>
      <w:tr w:rsidR="00CD7888" w:rsidTr="00114BF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CD7888" w:rsidRDefault="00CD7888" w:rsidP="00114BF9">
            <w:r>
              <w:rPr>
                <w:b/>
                <w:bCs/>
                <w:szCs w:val="24"/>
              </w:rPr>
              <w:t>4. Описание проблемы, решению/снижению остроты которой посвящен проект</w:t>
            </w:r>
          </w:p>
          <w:p w:rsidR="00CD7888" w:rsidRDefault="00CD7888" w:rsidP="00114BF9">
            <w:pPr>
              <w:rPr>
                <w:b/>
                <w:bCs/>
                <w:i/>
                <w:sz w:val="20"/>
              </w:rPr>
            </w:pPr>
          </w:p>
          <w:p w:rsidR="00CD7888" w:rsidRDefault="00CD7888" w:rsidP="00114BF9">
            <w:r>
              <w:rPr>
                <w:b/>
                <w:bCs/>
                <w:szCs w:val="24"/>
              </w:rPr>
              <w:t>Актуальность проекта для молодежи</w:t>
            </w:r>
          </w:p>
          <w:p w:rsidR="00CD7888" w:rsidRDefault="00CD7888" w:rsidP="00114BF9">
            <w:pPr>
              <w:rPr>
                <w:b/>
                <w:bCs/>
                <w:i/>
                <w:sz w:val="20"/>
              </w:rPr>
            </w:pPr>
          </w:p>
          <w:p w:rsidR="00CD7888" w:rsidRDefault="00CD7888" w:rsidP="00114BF9">
            <w:pPr>
              <w:rPr>
                <w:bCs/>
                <w:i/>
                <w:sz w:val="20"/>
              </w:rPr>
            </w:pPr>
          </w:p>
          <w:p w:rsidR="00CD7888" w:rsidRDefault="00CD7888" w:rsidP="00114BF9">
            <w:pPr>
              <w:rPr>
                <w:bCs/>
                <w:i/>
                <w:sz w:val="20"/>
              </w:rPr>
            </w:pP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snapToGrid w:val="0"/>
              <w:rPr>
                <w:b/>
                <w:bCs/>
                <w:i/>
                <w:szCs w:val="24"/>
              </w:rPr>
            </w:pPr>
          </w:p>
        </w:tc>
      </w:tr>
    </w:tbl>
    <w:p w:rsidR="00CD7888" w:rsidRDefault="00CD7888" w:rsidP="00CD7888">
      <w:pPr>
        <w:rPr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552"/>
        <w:gridCol w:w="6956"/>
      </w:tblGrid>
      <w:tr w:rsidR="00CD7888" w:rsidTr="00114BF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CD7888" w:rsidRDefault="00CD7888" w:rsidP="00114BF9">
            <w:pPr>
              <w:pStyle w:val="aa"/>
              <w:tabs>
                <w:tab w:val="left" w:pos="540"/>
              </w:tabs>
              <w:ind w:left="34"/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Основные целевые группы, </w:t>
            </w:r>
            <w:r>
              <w:rPr>
                <w:b/>
                <w:sz w:val="24"/>
                <w:szCs w:val="24"/>
              </w:rPr>
              <w:br/>
              <w:t xml:space="preserve">на которые направлен проект </w:t>
            </w:r>
          </w:p>
          <w:p w:rsidR="00CD7888" w:rsidRDefault="00CD7888" w:rsidP="00114BF9">
            <w:pPr>
              <w:pStyle w:val="aa"/>
              <w:tabs>
                <w:tab w:val="left" w:pos="540"/>
              </w:tabs>
              <w:ind w:left="0"/>
              <w:rPr>
                <w:b/>
                <w:sz w:val="24"/>
                <w:szCs w:val="24"/>
              </w:rPr>
            </w:pPr>
          </w:p>
          <w:p w:rsidR="00CD7888" w:rsidRDefault="00CD7888" w:rsidP="00114BF9">
            <w:pPr>
              <w:rPr>
                <w:b/>
                <w:bCs/>
                <w:i/>
                <w:sz w:val="20"/>
              </w:rPr>
            </w:pP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snapToGrid w:val="0"/>
              <w:rPr>
                <w:b/>
                <w:bCs/>
                <w:i/>
                <w:szCs w:val="24"/>
              </w:rPr>
            </w:pPr>
          </w:p>
        </w:tc>
      </w:tr>
    </w:tbl>
    <w:p w:rsidR="00CD7888" w:rsidRDefault="00CD7888" w:rsidP="00CD7888">
      <w:pPr>
        <w:tabs>
          <w:tab w:val="left" w:pos="540"/>
        </w:tabs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2552"/>
        <w:gridCol w:w="6956"/>
      </w:tblGrid>
      <w:tr w:rsidR="00CD7888" w:rsidTr="00114BF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CD7888" w:rsidRDefault="00CD7888" w:rsidP="00114BF9">
            <w:pPr>
              <w:tabs>
                <w:tab w:val="left" w:pos="540"/>
              </w:tabs>
            </w:pPr>
            <w:r>
              <w:rPr>
                <w:b/>
                <w:szCs w:val="24"/>
              </w:rPr>
              <w:t>6. Основная цель проекта</w:t>
            </w:r>
          </w:p>
          <w:p w:rsidR="00CD7888" w:rsidRDefault="00CD7888" w:rsidP="00114BF9">
            <w:pPr>
              <w:rPr>
                <w:b/>
                <w:bCs/>
                <w:i/>
                <w:sz w:val="20"/>
              </w:rPr>
            </w:pPr>
          </w:p>
          <w:p w:rsidR="00CD7888" w:rsidRDefault="00CD7888" w:rsidP="00114BF9">
            <w:pPr>
              <w:rPr>
                <w:bCs/>
                <w:i/>
                <w:sz w:val="20"/>
              </w:rPr>
            </w:pPr>
          </w:p>
          <w:p w:rsidR="00CD7888" w:rsidRDefault="00CD7888" w:rsidP="00114BF9">
            <w:pPr>
              <w:rPr>
                <w:bCs/>
                <w:i/>
                <w:sz w:val="20"/>
              </w:rPr>
            </w:pPr>
          </w:p>
          <w:p w:rsidR="00CD7888" w:rsidRDefault="00CD7888" w:rsidP="00114BF9">
            <w:pPr>
              <w:rPr>
                <w:bCs/>
                <w:i/>
                <w:sz w:val="20"/>
              </w:rPr>
            </w:pP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snapToGrid w:val="0"/>
              <w:rPr>
                <w:b/>
                <w:bCs/>
                <w:i/>
                <w:szCs w:val="24"/>
              </w:rPr>
            </w:pPr>
          </w:p>
        </w:tc>
      </w:tr>
    </w:tbl>
    <w:p w:rsidR="00CD7888" w:rsidRDefault="00CD7888" w:rsidP="00CD7888">
      <w:pPr>
        <w:tabs>
          <w:tab w:val="left" w:pos="540"/>
        </w:tabs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2552"/>
        <w:gridCol w:w="6956"/>
      </w:tblGrid>
      <w:tr w:rsidR="00CD7888" w:rsidTr="00114BF9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CD7888" w:rsidRDefault="00CD7888" w:rsidP="00114BF9">
            <w:pPr>
              <w:tabs>
                <w:tab w:val="left" w:pos="540"/>
              </w:tabs>
            </w:pPr>
            <w:r>
              <w:rPr>
                <w:b/>
                <w:szCs w:val="24"/>
              </w:rPr>
              <w:t>7. Задачи проекта</w:t>
            </w:r>
          </w:p>
          <w:p w:rsidR="00CD7888" w:rsidRDefault="00CD7888" w:rsidP="00114BF9">
            <w:pPr>
              <w:rPr>
                <w:b/>
                <w:bCs/>
                <w:i/>
                <w:sz w:val="20"/>
              </w:rPr>
            </w:pPr>
          </w:p>
          <w:p w:rsidR="00CD7888" w:rsidRDefault="00CD7888" w:rsidP="00114BF9">
            <w:pPr>
              <w:rPr>
                <w:bCs/>
                <w:i/>
                <w:sz w:val="20"/>
              </w:rPr>
            </w:pPr>
          </w:p>
          <w:p w:rsidR="00CD7888" w:rsidRDefault="00CD7888" w:rsidP="00114BF9">
            <w:pPr>
              <w:rPr>
                <w:bCs/>
                <w:i/>
                <w:sz w:val="20"/>
              </w:rPr>
            </w:pPr>
          </w:p>
          <w:p w:rsidR="00CD7888" w:rsidRDefault="00CD7888" w:rsidP="00114BF9">
            <w:pPr>
              <w:rPr>
                <w:bCs/>
                <w:i/>
                <w:sz w:val="20"/>
              </w:rPr>
            </w:pP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888" w:rsidRDefault="00CD7888" w:rsidP="00114BF9">
            <w:r>
              <w:rPr>
                <w:b/>
                <w:bCs/>
                <w:szCs w:val="24"/>
              </w:rPr>
              <w:t>1.</w:t>
            </w:r>
          </w:p>
        </w:tc>
      </w:tr>
      <w:tr w:rsidR="00CD7888" w:rsidTr="00114BF9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CD7888" w:rsidRDefault="00CD7888" w:rsidP="00114BF9">
            <w:pPr>
              <w:tabs>
                <w:tab w:val="left" w:pos="540"/>
              </w:tabs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888" w:rsidRDefault="00CD7888" w:rsidP="00114BF9">
            <w:r>
              <w:rPr>
                <w:b/>
                <w:bCs/>
                <w:szCs w:val="24"/>
              </w:rPr>
              <w:t>2.</w:t>
            </w:r>
          </w:p>
        </w:tc>
      </w:tr>
      <w:tr w:rsidR="00CD7888" w:rsidTr="00114BF9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CD7888" w:rsidRDefault="00CD7888" w:rsidP="00114BF9">
            <w:pPr>
              <w:tabs>
                <w:tab w:val="left" w:pos="540"/>
              </w:tabs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888" w:rsidRDefault="00CD7888" w:rsidP="00114BF9">
            <w:r>
              <w:rPr>
                <w:b/>
                <w:bCs/>
                <w:szCs w:val="24"/>
              </w:rPr>
              <w:t>3.</w:t>
            </w:r>
          </w:p>
        </w:tc>
      </w:tr>
      <w:tr w:rsidR="00CD7888" w:rsidTr="00114BF9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CD7888" w:rsidRDefault="00CD7888" w:rsidP="00114BF9">
            <w:pPr>
              <w:tabs>
                <w:tab w:val="left" w:pos="540"/>
              </w:tabs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888" w:rsidRDefault="00CD7888" w:rsidP="00114BF9">
            <w:r>
              <w:rPr>
                <w:b/>
                <w:bCs/>
                <w:szCs w:val="24"/>
              </w:rPr>
              <w:t>4.</w:t>
            </w:r>
          </w:p>
        </w:tc>
      </w:tr>
      <w:tr w:rsidR="00CD7888" w:rsidTr="00114BF9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CD7888" w:rsidRDefault="00CD7888" w:rsidP="00114BF9">
            <w:pPr>
              <w:tabs>
                <w:tab w:val="left" w:pos="540"/>
              </w:tabs>
              <w:snapToGrid w:val="0"/>
              <w:rPr>
                <w:b/>
                <w:bCs/>
                <w:szCs w:val="24"/>
              </w:rPr>
            </w:pP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888" w:rsidRDefault="00CD7888" w:rsidP="00114BF9">
            <w:r>
              <w:rPr>
                <w:b/>
                <w:bCs/>
                <w:szCs w:val="24"/>
              </w:rPr>
              <w:t>5.</w:t>
            </w:r>
          </w:p>
        </w:tc>
      </w:tr>
    </w:tbl>
    <w:p w:rsidR="00CD7888" w:rsidRDefault="00CD7888" w:rsidP="00CD7888">
      <w:pPr>
        <w:tabs>
          <w:tab w:val="left" w:pos="540"/>
        </w:tabs>
        <w:jc w:val="both"/>
      </w:pPr>
    </w:p>
    <w:tbl>
      <w:tblPr>
        <w:tblW w:w="9528" w:type="dxa"/>
        <w:tblInd w:w="108" w:type="dxa"/>
        <w:tblLayout w:type="fixed"/>
        <w:tblLook w:val="0000"/>
      </w:tblPr>
      <w:tblGrid>
        <w:gridCol w:w="567"/>
        <w:gridCol w:w="2835"/>
        <w:gridCol w:w="3402"/>
        <w:gridCol w:w="1070"/>
        <w:gridCol w:w="1634"/>
        <w:gridCol w:w="20"/>
      </w:tblGrid>
      <w:tr w:rsidR="00CD7888" w:rsidTr="00CD7888">
        <w:trPr>
          <w:gridAfter w:val="1"/>
          <w:wAfter w:w="20" w:type="dxa"/>
        </w:trPr>
        <w:tc>
          <w:tcPr>
            <w:tcW w:w="9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D7888" w:rsidRDefault="00CD7888" w:rsidP="00114BF9">
            <w:pPr>
              <w:tabs>
                <w:tab w:val="left" w:pos="540"/>
              </w:tabs>
              <w:jc w:val="both"/>
            </w:pPr>
            <w:r>
              <w:rPr>
                <w:b/>
                <w:szCs w:val="24"/>
              </w:rPr>
              <w:t xml:space="preserve">8. Календарный план реализации проекта </w:t>
            </w:r>
          </w:p>
          <w:p w:rsidR="00CD7888" w:rsidRDefault="00CD7888" w:rsidP="00114BF9">
            <w:pPr>
              <w:tabs>
                <w:tab w:val="left" w:pos="540"/>
              </w:tabs>
            </w:pPr>
            <w:r>
              <w:rPr>
                <w:i/>
                <w:sz w:val="20"/>
              </w:rPr>
              <w:t xml:space="preserve">(последовательное описание основных методов/мероприятий проекта, ведущих к решению поставленных задач, </w:t>
            </w:r>
            <w:r>
              <w:rPr>
                <w:i/>
                <w:sz w:val="20"/>
              </w:rPr>
              <w:br/>
              <w:t>с приведением показателей результативности и период их осуществления)</w:t>
            </w:r>
          </w:p>
        </w:tc>
      </w:tr>
      <w:tr w:rsidR="00CD7888" w:rsidTr="00CD7888">
        <w:trPr>
          <w:gridAfter w:val="1"/>
          <w:wAfter w:w="20" w:type="dxa"/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C0C0C0"/>
            <w:vAlign w:val="center"/>
          </w:tcPr>
          <w:p w:rsidR="00CD7888" w:rsidRDefault="00CD7888" w:rsidP="00114BF9">
            <w:pPr>
              <w:jc w:val="center"/>
            </w:pPr>
            <w:r>
              <w:rPr>
                <w:rFonts w:eastAsia="Arial Unicode MS"/>
                <w:b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C0C0C0"/>
          </w:tcPr>
          <w:p w:rsidR="00CD7888" w:rsidRDefault="00CD7888" w:rsidP="00114BF9">
            <w:pPr>
              <w:jc w:val="center"/>
            </w:pPr>
            <w:r>
              <w:rPr>
                <w:rFonts w:eastAsia="Arial Unicode MS"/>
                <w:b/>
                <w:szCs w:val="24"/>
              </w:rPr>
              <w:t>Решаемая задача</w:t>
            </w:r>
          </w:p>
          <w:p w:rsidR="00CD7888" w:rsidRDefault="00CD7888" w:rsidP="00114BF9">
            <w:pPr>
              <w:jc w:val="center"/>
            </w:pPr>
            <w:r>
              <w:rPr>
                <w:rFonts w:eastAsia="Arial Unicode MS"/>
                <w:sz w:val="20"/>
              </w:rPr>
              <w:t>(в соответствии с пунктом 7)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C0C0C0"/>
          </w:tcPr>
          <w:p w:rsidR="00CD7888" w:rsidRDefault="00CD7888" w:rsidP="00114BF9">
            <w:pPr>
              <w:jc w:val="center"/>
            </w:pPr>
            <w:r>
              <w:rPr>
                <w:rFonts w:eastAsia="Arial Unicode MS"/>
                <w:b/>
                <w:szCs w:val="24"/>
              </w:rPr>
              <w:t xml:space="preserve">Метод/мероприятие </w:t>
            </w:r>
          </w:p>
          <w:p w:rsidR="00CD7888" w:rsidRDefault="00CD7888" w:rsidP="00114BF9">
            <w:pPr>
              <w:jc w:val="center"/>
            </w:pPr>
            <w:r>
              <w:rPr>
                <w:rFonts w:eastAsia="Arial Unicode MS"/>
                <w:b/>
                <w:szCs w:val="24"/>
              </w:rPr>
              <w:t>и его описание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C0C0C0"/>
          </w:tcPr>
          <w:p w:rsidR="00CD7888" w:rsidRDefault="00CD7888" w:rsidP="00114BF9">
            <w:pPr>
              <w:jc w:val="center"/>
            </w:pPr>
            <w:r>
              <w:rPr>
                <w:rFonts w:eastAsia="Arial Unicode MS"/>
                <w:b/>
                <w:szCs w:val="24"/>
              </w:rPr>
              <w:t xml:space="preserve">Сроки </w:t>
            </w:r>
            <w:r>
              <w:rPr>
                <w:rFonts w:eastAsia="Arial Unicode MS"/>
                <w:sz w:val="20"/>
              </w:rPr>
              <w:t>(</w:t>
            </w:r>
            <w:proofErr w:type="spellStart"/>
            <w:r>
              <w:rPr>
                <w:rFonts w:eastAsia="Arial Unicode MS"/>
                <w:sz w:val="20"/>
              </w:rPr>
              <w:t>дд.мм</w:t>
            </w:r>
            <w:proofErr w:type="gramStart"/>
            <w:r>
              <w:rPr>
                <w:rFonts w:eastAsia="Arial Unicode MS"/>
                <w:sz w:val="20"/>
              </w:rPr>
              <w:t>.г</w:t>
            </w:r>
            <w:proofErr w:type="gramEnd"/>
            <w:r>
              <w:rPr>
                <w:rFonts w:eastAsia="Arial Unicode MS"/>
                <w:sz w:val="20"/>
              </w:rPr>
              <w:t>г</w:t>
            </w:r>
            <w:proofErr w:type="spellEnd"/>
            <w:r>
              <w:rPr>
                <w:rFonts w:eastAsia="Arial Unicode MS"/>
                <w:sz w:val="20"/>
              </w:rPr>
              <w:t>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C0C0"/>
          </w:tcPr>
          <w:p w:rsidR="00CD7888" w:rsidRDefault="00CD7888" w:rsidP="00114BF9">
            <w:pPr>
              <w:jc w:val="center"/>
            </w:pPr>
            <w:r>
              <w:rPr>
                <w:rFonts w:eastAsia="Arial Unicode MS"/>
                <w:b/>
                <w:szCs w:val="24"/>
              </w:rPr>
              <w:t>Показатели результативности</w:t>
            </w:r>
          </w:p>
        </w:tc>
      </w:tr>
      <w:tr w:rsidR="00CD7888" w:rsidTr="00CD7888">
        <w:trPr>
          <w:cantSplit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888" w:rsidRDefault="00CD7888" w:rsidP="00114BF9">
            <w:pPr>
              <w:pStyle w:val="aa"/>
              <w:widowControl/>
              <w:numPr>
                <w:ilvl w:val="0"/>
                <w:numId w:val="1"/>
              </w:numPr>
              <w:tabs>
                <w:tab w:val="left" w:pos="851"/>
              </w:tabs>
              <w:autoSpaceDE/>
              <w:snapToGrid w:val="0"/>
              <w:ind w:left="142" w:right="175" w:firstLine="0"/>
              <w:contextualSpacing/>
              <w:jc w:val="both"/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114BF9">
            <w:r>
              <w:rPr>
                <w:rFonts w:eastAsia="Arial Unicode MS"/>
                <w:szCs w:val="24"/>
              </w:rPr>
              <w:t>Задача 1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888" w:rsidRDefault="00CD7888" w:rsidP="00114BF9">
            <w:r>
              <w:rPr>
                <w:rFonts w:eastAsia="Arial Unicode MS"/>
                <w:szCs w:val="24"/>
              </w:rPr>
              <w:t>1.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888" w:rsidRDefault="00CD7888" w:rsidP="00114BF9">
            <w:pPr>
              <w:snapToGrid w:val="0"/>
              <w:rPr>
                <w:rFonts w:eastAsia="Arial Unicode MS"/>
                <w:szCs w:val="24"/>
              </w:rPr>
            </w:pPr>
          </w:p>
        </w:tc>
        <w:tc>
          <w:tcPr>
            <w:tcW w:w="16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D7888" w:rsidRDefault="00CD7888" w:rsidP="00114BF9">
            <w:pPr>
              <w:snapToGrid w:val="0"/>
              <w:rPr>
                <w:rFonts w:eastAsia="Arial Unicode MS"/>
                <w:szCs w:val="24"/>
              </w:rPr>
            </w:pPr>
          </w:p>
        </w:tc>
      </w:tr>
      <w:tr w:rsidR="00CD7888" w:rsidTr="00CD788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888" w:rsidRDefault="00CD7888" w:rsidP="00114BF9">
            <w:pPr>
              <w:pStyle w:val="aa"/>
              <w:widowControl/>
              <w:numPr>
                <w:ilvl w:val="0"/>
                <w:numId w:val="1"/>
              </w:numPr>
              <w:tabs>
                <w:tab w:val="left" w:pos="851"/>
              </w:tabs>
              <w:autoSpaceDE/>
              <w:snapToGrid w:val="0"/>
              <w:ind w:left="142" w:right="175" w:firstLine="0"/>
              <w:contextualSpacing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snapToGrid w:val="0"/>
              <w:rPr>
                <w:rFonts w:eastAsia="Arial Unicode MS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888" w:rsidRDefault="00CD7888" w:rsidP="00114BF9">
            <w:r>
              <w:rPr>
                <w:rFonts w:eastAsia="Arial Unicode MS"/>
                <w:szCs w:val="24"/>
              </w:rPr>
              <w:t>2.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888" w:rsidRDefault="00CD7888" w:rsidP="00114BF9">
            <w:pPr>
              <w:snapToGrid w:val="0"/>
              <w:rPr>
                <w:rFonts w:eastAsia="Arial Unicode MS"/>
                <w:szCs w:val="24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D7888" w:rsidRDefault="00CD7888" w:rsidP="00114BF9">
            <w:pPr>
              <w:snapToGrid w:val="0"/>
              <w:rPr>
                <w:rFonts w:eastAsia="Arial Unicode MS"/>
                <w:szCs w:val="24"/>
              </w:rPr>
            </w:pPr>
          </w:p>
        </w:tc>
      </w:tr>
      <w:tr w:rsidR="00CD7888" w:rsidTr="00CD788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888" w:rsidRDefault="00CD7888" w:rsidP="00114BF9">
            <w:pPr>
              <w:pStyle w:val="aa"/>
              <w:widowControl/>
              <w:numPr>
                <w:ilvl w:val="0"/>
                <w:numId w:val="1"/>
              </w:numPr>
              <w:tabs>
                <w:tab w:val="left" w:pos="851"/>
              </w:tabs>
              <w:autoSpaceDE/>
              <w:snapToGrid w:val="0"/>
              <w:ind w:left="142" w:right="175" w:firstLine="0"/>
              <w:contextualSpacing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snapToGrid w:val="0"/>
              <w:rPr>
                <w:rFonts w:eastAsia="Arial Unicode MS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888" w:rsidRDefault="00CD7888" w:rsidP="00114BF9">
            <w:r>
              <w:rPr>
                <w:rFonts w:eastAsia="Arial Unicode MS"/>
                <w:szCs w:val="24"/>
              </w:rPr>
              <w:t>3.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888" w:rsidRDefault="00CD7888" w:rsidP="00114BF9">
            <w:pPr>
              <w:snapToGrid w:val="0"/>
              <w:rPr>
                <w:rFonts w:eastAsia="Arial Unicode MS"/>
                <w:szCs w:val="24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D7888" w:rsidRDefault="00CD7888" w:rsidP="00114BF9">
            <w:pPr>
              <w:snapToGrid w:val="0"/>
              <w:rPr>
                <w:rFonts w:eastAsia="Arial Unicode MS"/>
                <w:szCs w:val="24"/>
              </w:rPr>
            </w:pPr>
          </w:p>
        </w:tc>
      </w:tr>
      <w:tr w:rsidR="00CD7888" w:rsidTr="00CD788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D7888" w:rsidRDefault="00CD7888" w:rsidP="00114BF9">
            <w:pPr>
              <w:pStyle w:val="aa"/>
              <w:widowControl/>
              <w:numPr>
                <w:ilvl w:val="0"/>
                <w:numId w:val="1"/>
              </w:numPr>
              <w:tabs>
                <w:tab w:val="left" w:pos="851"/>
              </w:tabs>
              <w:autoSpaceDE/>
              <w:snapToGrid w:val="0"/>
              <w:ind w:left="142" w:right="175" w:firstLine="0"/>
              <w:contextualSpacing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snapToGrid w:val="0"/>
              <w:rPr>
                <w:rFonts w:eastAsia="Arial Unicode MS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D7888" w:rsidRDefault="00CD7888" w:rsidP="00114BF9">
            <w:r>
              <w:rPr>
                <w:rFonts w:eastAsia="Arial Unicode MS"/>
                <w:szCs w:val="24"/>
              </w:rPr>
              <w:t>…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D7888" w:rsidRDefault="00CD7888" w:rsidP="00114BF9">
            <w:pPr>
              <w:snapToGrid w:val="0"/>
              <w:rPr>
                <w:rFonts w:eastAsia="Arial Unicode MS"/>
                <w:szCs w:val="24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D7888" w:rsidRDefault="00CD7888" w:rsidP="00114BF9">
            <w:pPr>
              <w:snapToGrid w:val="0"/>
              <w:rPr>
                <w:rFonts w:eastAsia="Arial Unicode MS"/>
                <w:szCs w:val="24"/>
              </w:rPr>
            </w:pPr>
          </w:p>
        </w:tc>
      </w:tr>
      <w:tr w:rsidR="00CD7888" w:rsidTr="00CD7888">
        <w:trPr>
          <w:cantSplit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888" w:rsidRDefault="00CD7888" w:rsidP="00114BF9">
            <w:pPr>
              <w:pStyle w:val="aa"/>
              <w:widowControl/>
              <w:numPr>
                <w:ilvl w:val="0"/>
                <w:numId w:val="1"/>
              </w:numPr>
              <w:tabs>
                <w:tab w:val="left" w:pos="851"/>
              </w:tabs>
              <w:autoSpaceDE/>
              <w:snapToGrid w:val="0"/>
              <w:ind w:left="142" w:right="175" w:firstLine="0"/>
              <w:contextualSpacing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114BF9">
            <w:r>
              <w:rPr>
                <w:rFonts w:eastAsia="Arial Unicode MS"/>
                <w:szCs w:val="24"/>
              </w:rPr>
              <w:t>Задача 2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888" w:rsidRDefault="00CD7888" w:rsidP="00114BF9">
            <w:r>
              <w:rPr>
                <w:rFonts w:eastAsia="Arial Unicode MS"/>
                <w:szCs w:val="24"/>
              </w:rPr>
              <w:t>1.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888" w:rsidRDefault="00CD7888" w:rsidP="00114BF9">
            <w:pPr>
              <w:snapToGrid w:val="0"/>
              <w:rPr>
                <w:rFonts w:eastAsia="Arial Unicode MS"/>
                <w:szCs w:val="24"/>
              </w:rPr>
            </w:pPr>
          </w:p>
        </w:tc>
        <w:tc>
          <w:tcPr>
            <w:tcW w:w="16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D7888" w:rsidRDefault="00CD7888" w:rsidP="00114BF9">
            <w:pPr>
              <w:snapToGrid w:val="0"/>
              <w:rPr>
                <w:rFonts w:eastAsia="Arial Unicode MS"/>
                <w:szCs w:val="24"/>
              </w:rPr>
            </w:pPr>
          </w:p>
        </w:tc>
      </w:tr>
      <w:tr w:rsidR="00CD7888" w:rsidTr="00CD788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888" w:rsidRDefault="00CD7888" w:rsidP="00114BF9">
            <w:pPr>
              <w:pStyle w:val="aa"/>
              <w:widowControl/>
              <w:numPr>
                <w:ilvl w:val="0"/>
                <w:numId w:val="1"/>
              </w:numPr>
              <w:tabs>
                <w:tab w:val="left" w:pos="851"/>
              </w:tabs>
              <w:autoSpaceDE/>
              <w:snapToGrid w:val="0"/>
              <w:ind w:left="142" w:right="175" w:firstLine="0"/>
              <w:contextualSpacing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snapToGrid w:val="0"/>
              <w:rPr>
                <w:rFonts w:eastAsia="Arial Unicode MS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888" w:rsidRDefault="00CD7888" w:rsidP="00114BF9">
            <w:r>
              <w:rPr>
                <w:rFonts w:eastAsia="Arial Unicode MS"/>
                <w:szCs w:val="24"/>
              </w:rPr>
              <w:t>2.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888" w:rsidRDefault="00CD7888" w:rsidP="00114BF9">
            <w:pPr>
              <w:snapToGrid w:val="0"/>
              <w:rPr>
                <w:rFonts w:eastAsia="Arial Unicode MS"/>
                <w:szCs w:val="24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D7888" w:rsidRDefault="00CD7888" w:rsidP="00114BF9">
            <w:pPr>
              <w:snapToGrid w:val="0"/>
              <w:rPr>
                <w:rFonts w:eastAsia="Arial Unicode MS"/>
                <w:szCs w:val="24"/>
              </w:rPr>
            </w:pPr>
          </w:p>
        </w:tc>
      </w:tr>
      <w:tr w:rsidR="00CD7888" w:rsidTr="00CD788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888" w:rsidRDefault="00CD7888" w:rsidP="00114BF9">
            <w:pPr>
              <w:pStyle w:val="aa"/>
              <w:widowControl/>
              <w:numPr>
                <w:ilvl w:val="0"/>
                <w:numId w:val="1"/>
              </w:numPr>
              <w:tabs>
                <w:tab w:val="left" w:pos="851"/>
              </w:tabs>
              <w:autoSpaceDE/>
              <w:snapToGrid w:val="0"/>
              <w:ind w:left="142" w:right="175" w:firstLine="0"/>
              <w:contextualSpacing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snapToGrid w:val="0"/>
              <w:rPr>
                <w:rFonts w:eastAsia="Arial Unicode MS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888" w:rsidRDefault="00CD7888" w:rsidP="00114BF9">
            <w:r>
              <w:rPr>
                <w:rFonts w:eastAsia="Arial Unicode MS"/>
                <w:szCs w:val="24"/>
              </w:rPr>
              <w:t>3.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888" w:rsidRDefault="00CD7888" w:rsidP="00114BF9">
            <w:pPr>
              <w:snapToGrid w:val="0"/>
              <w:rPr>
                <w:rFonts w:eastAsia="Arial Unicode MS"/>
                <w:szCs w:val="24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D7888" w:rsidRDefault="00CD7888" w:rsidP="00114BF9">
            <w:pPr>
              <w:snapToGrid w:val="0"/>
              <w:rPr>
                <w:rFonts w:eastAsia="Arial Unicode MS"/>
                <w:szCs w:val="24"/>
              </w:rPr>
            </w:pPr>
          </w:p>
        </w:tc>
      </w:tr>
      <w:tr w:rsidR="00CD7888" w:rsidTr="00CD788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D7888" w:rsidRDefault="00CD7888" w:rsidP="00114BF9">
            <w:pPr>
              <w:pStyle w:val="aa"/>
              <w:widowControl/>
              <w:numPr>
                <w:ilvl w:val="0"/>
                <w:numId w:val="1"/>
              </w:numPr>
              <w:tabs>
                <w:tab w:val="left" w:pos="851"/>
              </w:tabs>
              <w:autoSpaceDE/>
              <w:snapToGrid w:val="0"/>
              <w:ind w:left="142" w:right="175" w:firstLine="0"/>
              <w:contextualSpacing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snapToGrid w:val="0"/>
              <w:rPr>
                <w:rFonts w:eastAsia="Arial Unicode MS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D7888" w:rsidRDefault="00CD7888" w:rsidP="00114BF9">
            <w:r>
              <w:rPr>
                <w:rFonts w:eastAsia="Arial Unicode MS"/>
                <w:szCs w:val="24"/>
              </w:rPr>
              <w:t>…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D7888" w:rsidRDefault="00CD7888" w:rsidP="00114BF9">
            <w:pPr>
              <w:snapToGrid w:val="0"/>
              <w:rPr>
                <w:rFonts w:eastAsia="Arial Unicode MS"/>
                <w:szCs w:val="24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D7888" w:rsidRDefault="00CD7888" w:rsidP="00114BF9">
            <w:pPr>
              <w:snapToGrid w:val="0"/>
              <w:rPr>
                <w:rFonts w:eastAsia="Arial Unicode MS"/>
                <w:szCs w:val="24"/>
              </w:rPr>
            </w:pPr>
          </w:p>
        </w:tc>
      </w:tr>
      <w:tr w:rsidR="00CD7888" w:rsidTr="00CD7888">
        <w:trPr>
          <w:cantSplit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888" w:rsidRDefault="00CD7888" w:rsidP="00114BF9">
            <w:pPr>
              <w:pStyle w:val="aa"/>
              <w:widowControl/>
              <w:numPr>
                <w:ilvl w:val="0"/>
                <w:numId w:val="1"/>
              </w:numPr>
              <w:tabs>
                <w:tab w:val="left" w:pos="851"/>
              </w:tabs>
              <w:autoSpaceDE/>
              <w:snapToGrid w:val="0"/>
              <w:ind w:left="142" w:right="175" w:firstLine="0"/>
              <w:contextualSpacing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114BF9">
            <w:r>
              <w:rPr>
                <w:rFonts w:eastAsia="Arial Unicode MS"/>
                <w:szCs w:val="24"/>
              </w:rPr>
              <w:t>Задача 3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888" w:rsidRDefault="00CD7888" w:rsidP="00114BF9">
            <w:r>
              <w:rPr>
                <w:rFonts w:eastAsia="Arial Unicode MS"/>
                <w:szCs w:val="24"/>
              </w:rPr>
              <w:t>1.</w:t>
            </w:r>
          </w:p>
        </w:tc>
        <w:tc>
          <w:tcPr>
            <w:tcW w:w="10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888" w:rsidRDefault="00CD7888" w:rsidP="00114BF9">
            <w:pPr>
              <w:snapToGrid w:val="0"/>
              <w:rPr>
                <w:rFonts w:eastAsia="Arial Unicode MS"/>
                <w:szCs w:val="24"/>
              </w:rPr>
            </w:pPr>
          </w:p>
        </w:tc>
        <w:tc>
          <w:tcPr>
            <w:tcW w:w="165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D7888" w:rsidRDefault="00CD7888" w:rsidP="00114BF9">
            <w:pPr>
              <w:snapToGrid w:val="0"/>
              <w:rPr>
                <w:rFonts w:eastAsia="Arial Unicode MS"/>
                <w:szCs w:val="24"/>
              </w:rPr>
            </w:pPr>
          </w:p>
        </w:tc>
      </w:tr>
      <w:tr w:rsidR="00CD7888" w:rsidTr="00CD788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888" w:rsidRDefault="00CD7888" w:rsidP="00114BF9">
            <w:pPr>
              <w:pStyle w:val="aa"/>
              <w:widowControl/>
              <w:numPr>
                <w:ilvl w:val="0"/>
                <w:numId w:val="1"/>
              </w:numPr>
              <w:tabs>
                <w:tab w:val="left" w:pos="851"/>
              </w:tabs>
              <w:autoSpaceDE/>
              <w:snapToGrid w:val="0"/>
              <w:ind w:left="142" w:right="175" w:firstLine="0"/>
              <w:contextualSpacing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snapToGrid w:val="0"/>
              <w:rPr>
                <w:rFonts w:eastAsia="Arial Unicode MS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888" w:rsidRDefault="00CD7888" w:rsidP="00114BF9">
            <w:r>
              <w:rPr>
                <w:rFonts w:eastAsia="Arial Unicode MS"/>
                <w:szCs w:val="24"/>
              </w:rPr>
              <w:t>2.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888" w:rsidRDefault="00CD7888" w:rsidP="00114BF9">
            <w:pPr>
              <w:snapToGrid w:val="0"/>
              <w:rPr>
                <w:rFonts w:eastAsia="Arial Unicode MS"/>
                <w:szCs w:val="24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D7888" w:rsidRDefault="00CD7888" w:rsidP="00114BF9">
            <w:pPr>
              <w:snapToGrid w:val="0"/>
              <w:rPr>
                <w:rFonts w:eastAsia="Arial Unicode MS"/>
                <w:szCs w:val="24"/>
              </w:rPr>
            </w:pPr>
          </w:p>
        </w:tc>
      </w:tr>
      <w:tr w:rsidR="00CD7888" w:rsidTr="00CD788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888" w:rsidRDefault="00CD7888" w:rsidP="00114BF9">
            <w:pPr>
              <w:pStyle w:val="aa"/>
              <w:widowControl/>
              <w:numPr>
                <w:ilvl w:val="0"/>
                <w:numId w:val="1"/>
              </w:numPr>
              <w:tabs>
                <w:tab w:val="left" w:pos="851"/>
              </w:tabs>
              <w:autoSpaceDE/>
              <w:snapToGrid w:val="0"/>
              <w:ind w:left="142" w:right="175" w:firstLine="0"/>
              <w:contextualSpacing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snapToGrid w:val="0"/>
              <w:rPr>
                <w:rFonts w:eastAsia="Arial Unicode MS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888" w:rsidRDefault="00CD7888" w:rsidP="00114BF9">
            <w:r>
              <w:rPr>
                <w:rFonts w:eastAsia="Arial Unicode MS"/>
                <w:szCs w:val="24"/>
              </w:rPr>
              <w:t>3.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888" w:rsidRDefault="00CD7888" w:rsidP="00114BF9">
            <w:pPr>
              <w:snapToGrid w:val="0"/>
              <w:rPr>
                <w:rFonts w:eastAsia="Arial Unicode MS"/>
                <w:szCs w:val="24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D7888" w:rsidRDefault="00CD7888" w:rsidP="00114BF9">
            <w:pPr>
              <w:snapToGrid w:val="0"/>
              <w:rPr>
                <w:rFonts w:eastAsia="Arial Unicode MS"/>
                <w:szCs w:val="24"/>
              </w:rPr>
            </w:pPr>
          </w:p>
        </w:tc>
      </w:tr>
      <w:tr w:rsidR="00CD7888" w:rsidTr="00CD788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888" w:rsidRDefault="00CD7888" w:rsidP="00114BF9">
            <w:pPr>
              <w:pStyle w:val="aa"/>
              <w:widowControl/>
              <w:numPr>
                <w:ilvl w:val="0"/>
                <w:numId w:val="1"/>
              </w:numPr>
              <w:tabs>
                <w:tab w:val="left" w:pos="851"/>
              </w:tabs>
              <w:autoSpaceDE/>
              <w:snapToGrid w:val="0"/>
              <w:ind w:left="142" w:right="175" w:firstLine="0"/>
              <w:contextualSpacing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snapToGrid w:val="0"/>
              <w:rPr>
                <w:rFonts w:eastAsia="Arial Unicode MS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888" w:rsidRDefault="00CD7888" w:rsidP="00114BF9">
            <w:r>
              <w:rPr>
                <w:rFonts w:eastAsia="Arial Unicode MS"/>
                <w:szCs w:val="24"/>
              </w:rPr>
              <w:t>…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888" w:rsidRDefault="00CD7888" w:rsidP="00114BF9">
            <w:pPr>
              <w:snapToGrid w:val="0"/>
              <w:rPr>
                <w:rFonts w:eastAsia="Arial Unicode MS"/>
                <w:szCs w:val="24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D7888" w:rsidRDefault="00CD7888" w:rsidP="00114BF9">
            <w:pPr>
              <w:snapToGrid w:val="0"/>
              <w:rPr>
                <w:rFonts w:eastAsia="Arial Unicode MS"/>
                <w:szCs w:val="24"/>
              </w:rPr>
            </w:pPr>
          </w:p>
        </w:tc>
      </w:tr>
      <w:tr w:rsidR="00CD7888" w:rsidTr="00CD7888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D7888" w:rsidRDefault="00CD7888" w:rsidP="00114BF9">
            <w:pPr>
              <w:pStyle w:val="aa"/>
              <w:widowControl/>
              <w:numPr>
                <w:ilvl w:val="0"/>
                <w:numId w:val="1"/>
              </w:numPr>
              <w:tabs>
                <w:tab w:val="left" w:pos="851"/>
              </w:tabs>
              <w:autoSpaceDE/>
              <w:snapToGrid w:val="0"/>
              <w:ind w:left="142" w:right="175" w:firstLine="0"/>
              <w:contextualSpacing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CD7888" w:rsidRDefault="00CD7888" w:rsidP="00114BF9">
            <w:r>
              <w:rPr>
                <w:rFonts w:eastAsia="Arial Unicode MS"/>
                <w:szCs w:val="24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D7888" w:rsidRDefault="00CD7888" w:rsidP="00114BF9">
            <w:pPr>
              <w:snapToGrid w:val="0"/>
              <w:rPr>
                <w:rFonts w:eastAsia="Arial Unicode MS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D7888" w:rsidRDefault="00CD7888" w:rsidP="00114BF9">
            <w:pPr>
              <w:snapToGrid w:val="0"/>
              <w:rPr>
                <w:rFonts w:eastAsia="Arial Unicode MS"/>
                <w:szCs w:val="24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D7888" w:rsidRDefault="00CD7888" w:rsidP="00114BF9">
            <w:pPr>
              <w:snapToGrid w:val="0"/>
              <w:rPr>
                <w:rFonts w:eastAsia="Arial Unicode MS"/>
                <w:szCs w:val="24"/>
              </w:rPr>
            </w:pPr>
          </w:p>
        </w:tc>
      </w:tr>
    </w:tbl>
    <w:p w:rsidR="00CD7888" w:rsidRDefault="00CD7888" w:rsidP="00CD7888">
      <w:pPr>
        <w:tabs>
          <w:tab w:val="left" w:pos="540"/>
        </w:tabs>
        <w:jc w:val="both"/>
      </w:pPr>
    </w:p>
    <w:p w:rsidR="00CD7888" w:rsidRDefault="00CD7888" w:rsidP="00CD7888">
      <w:pPr>
        <w:tabs>
          <w:tab w:val="left" w:pos="540"/>
        </w:tabs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3268"/>
        <w:gridCol w:w="6205"/>
      </w:tblGrid>
      <w:tr w:rsidR="00CD7888" w:rsidTr="00114BF9">
        <w:tc>
          <w:tcPr>
            <w:tcW w:w="9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D7888" w:rsidRDefault="00CD7888" w:rsidP="00114BF9">
            <w:r>
              <w:rPr>
                <w:b/>
                <w:bCs/>
                <w:szCs w:val="24"/>
              </w:rPr>
              <w:t>9. Показатели результативности реализации проекта</w:t>
            </w:r>
          </w:p>
          <w:p w:rsidR="00CD7888" w:rsidRDefault="00CD7888" w:rsidP="00114BF9">
            <w:r>
              <w:rPr>
                <w:i/>
                <w:sz w:val="20"/>
              </w:rPr>
              <w:t xml:space="preserve">(Описание позитивных изменений, которые произойдут в результате реализации проекта по его завершению </w:t>
            </w:r>
            <w:r>
              <w:rPr>
                <w:i/>
                <w:sz w:val="20"/>
              </w:rPr>
              <w:br/>
              <w:t>и в долгосрочной перспективе)</w:t>
            </w:r>
          </w:p>
        </w:tc>
      </w:tr>
      <w:tr w:rsidR="00CD7888" w:rsidTr="00114BF9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CD7888" w:rsidRDefault="00CD7888" w:rsidP="00114BF9">
            <w:pPr>
              <w:tabs>
                <w:tab w:val="left" w:pos="540"/>
              </w:tabs>
            </w:pPr>
            <w:r>
              <w:rPr>
                <w:b/>
                <w:szCs w:val="24"/>
              </w:rPr>
              <w:t>Количественные показатели</w:t>
            </w:r>
          </w:p>
          <w:p w:rsidR="00CD7888" w:rsidRDefault="00CD7888" w:rsidP="00114BF9">
            <w:pPr>
              <w:tabs>
                <w:tab w:val="left" w:pos="540"/>
              </w:tabs>
            </w:pPr>
            <w:r>
              <w:rPr>
                <w:i/>
                <w:sz w:val="20"/>
              </w:rPr>
              <w:t>(указать подробно количественные результаты, включая численность вовлечения молодёжи</w:t>
            </w:r>
            <w:r>
              <w:rPr>
                <w:i/>
                <w:sz w:val="20"/>
              </w:rPr>
              <w:br/>
              <w:t xml:space="preserve"> в мероприятия проекта)</w:t>
            </w:r>
          </w:p>
          <w:p w:rsidR="00CD7888" w:rsidRDefault="00CD7888" w:rsidP="00114BF9">
            <w:pPr>
              <w:rPr>
                <w:bCs/>
                <w:i/>
                <w:sz w:val="20"/>
              </w:rPr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snapToGrid w:val="0"/>
              <w:rPr>
                <w:b/>
                <w:bCs/>
                <w:i/>
                <w:szCs w:val="24"/>
              </w:rPr>
            </w:pPr>
          </w:p>
        </w:tc>
      </w:tr>
      <w:tr w:rsidR="00CD7888" w:rsidTr="00114BF9"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CD7888" w:rsidRDefault="00CD7888" w:rsidP="00114BF9">
            <w:pPr>
              <w:tabs>
                <w:tab w:val="left" w:pos="540"/>
              </w:tabs>
            </w:pPr>
            <w:r>
              <w:rPr>
                <w:b/>
                <w:szCs w:val="24"/>
              </w:rPr>
              <w:t>Качественные показатели</w:t>
            </w:r>
          </w:p>
          <w:p w:rsidR="00CD7888" w:rsidRDefault="00CD7888" w:rsidP="00114BF9">
            <w:pPr>
              <w:tabs>
                <w:tab w:val="left" w:pos="540"/>
              </w:tabs>
            </w:pPr>
            <w:r>
              <w:rPr>
                <w:i/>
                <w:sz w:val="20"/>
              </w:rPr>
              <w:t>(указать подробно качественные изменения)</w:t>
            </w:r>
          </w:p>
          <w:p w:rsidR="00CD7888" w:rsidRDefault="00CD7888" w:rsidP="00114BF9">
            <w:pPr>
              <w:tabs>
                <w:tab w:val="left" w:pos="540"/>
              </w:tabs>
              <w:rPr>
                <w:i/>
                <w:sz w:val="20"/>
              </w:rPr>
            </w:pPr>
          </w:p>
          <w:p w:rsidR="00CD7888" w:rsidRDefault="00CD7888" w:rsidP="00114BF9">
            <w:pPr>
              <w:tabs>
                <w:tab w:val="left" w:pos="540"/>
              </w:tabs>
              <w:rPr>
                <w:i/>
                <w:sz w:val="20"/>
              </w:rPr>
            </w:pPr>
          </w:p>
          <w:p w:rsidR="00CD7888" w:rsidRDefault="00CD7888" w:rsidP="00114BF9">
            <w:pPr>
              <w:tabs>
                <w:tab w:val="left" w:pos="540"/>
              </w:tabs>
              <w:rPr>
                <w:i/>
                <w:sz w:val="20"/>
              </w:rPr>
            </w:pPr>
          </w:p>
          <w:p w:rsidR="00CD7888" w:rsidRDefault="00CD7888" w:rsidP="00114BF9">
            <w:pPr>
              <w:tabs>
                <w:tab w:val="left" w:pos="540"/>
              </w:tabs>
              <w:rPr>
                <w:i/>
                <w:sz w:val="20"/>
              </w:rPr>
            </w:pP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snapToGrid w:val="0"/>
              <w:rPr>
                <w:b/>
                <w:bCs/>
                <w:i/>
                <w:szCs w:val="24"/>
              </w:rPr>
            </w:pPr>
          </w:p>
          <w:p w:rsidR="00CD7888" w:rsidRDefault="00CD7888" w:rsidP="00114BF9">
            <w:pPr>
              <w:rPr>
                <w:b/>
                <w:bCs/>
                <w:szCs w:val="24"/>
              </w:rPr>
            </w:pPr>
          </w:p>
          <w:p w:rsidR="00CD7888" w:rsidRDefault="00CD7888" w:rsidP="00114BF9">
            <w:pPr>
              <w:rPr>
                <w:b/>
                <w:bCs/>
                <w:szCs w:val="24"/>
              </w:rPr>
            </w:pPr>
          </w:p>
        </w:tc>
      </w:tr>
    </w:tbl>
    <w:p w:rsidR="00CD7888" w:rsidRDefault="00CD7888" w:rsidP="00CD7888">
      <w:pPr>
        <w:tabs>
          <w:tab w:val="left" w:pos="540"/>
        </w:tabs>
        <w:jc w:val="both"/>
      </w:pPr>
    </w:p>
    <w:p w:rsidR="00CD7888" w:rsidRDefault="00CD7888" w:rsidP="00CD7888">
      <w:pPr>
        <w:tabs>
          <w:tab w:val="left" w:pos="540"/>
        </w:tabs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4253"/>
        <w:gridCol w:w="4688"/>
      </w:tblGrid>
      <w:tr w:rsidR="00CD7888" w:rsidTr="00114BF9">
        <w:tc>
          <w:tcPr>
            <w:tcW w:w="9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D7888" w:rsidRDefault="00CD7888" w:rsidP="00114BF9">
            <w:pPr>
              <w:tabs>
                <w:tab w:val="left" w:pos="540"/>
              </w:tabs>
              <w:jc w:val="both"/>
            </w:pPr>
            <w:r>
              <w:rPr>
                <w:b/>
                <w:szCs w:val="24"/>
              </w:rPr>
              <w:t>1</w:t>
            </w:r>
            <w:r w:rsidR="00417C1F">
              <w:rPr>
                <w:b/>
                <w:szCs w:val="24"/>
              </w:rPr>
              <w:t>0</w:t>
            </w:r>
            <w:r>
              <w:rPr>
                <w:b/>
                <w:szCs w:val="24"/>
              </w:rPr>
              <w:t xml:space="preserve">. Партнеры проекта и собственный вклад </w:t>
            </w:r>
          </w:p>
          <w:p w:rsidR="00CD7888" w:rsidRDefault="00CD7888" w:rsidP="00114BF9">
            <w:pPr>
              <w:tabs>
                <w:tab w:val="left" w:pos="540"/>
              </w:tabs>
            </w:pPr>
            <w:proofErr w:type="gramStart"/>
            <w:r>
              <w:rPr>
                <w:i/>
                <w:sz w:val="20"/>
              </w:rPr>
              <w:t>(Необходимо указать партнеров, которые готовы оказать информационную, консультационную, материальную, финансовую и иную поддержку реализации проекта, а также собственный вклад и ресурсы, привлекаемые</w:t>
            </w:r>
            <w:proofErr w:type="gramEnd"/>
          </w:p>
          <w:p w:rsidR="00CD7888" w:rsidRDefault="00CD7888" w:rsidP="00114BF9">
            <w:pPr>
              <w:tabs>
                <w:tab w:val="left" w:pos="540"/>
              </w:tabs>
            </w:pPr>
            <w:r>
              <w:rPr>
                <w:i/>
                <w:sz w:val="20"/>
              </w:rPr>
              <w:t>на реализацию проекта)</w:t>
            </w:r>
          </w:p>
        </w:tc>
      </w:tr>
      <w:tr w:rsidR="00CD7888" w:rsidTr="00114BF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CD7888" w:rsidRDefault="00CD7888" w:rsidP="00114BF9">
            <w:pPr>
              <w:jc w:val="center"/>
            </w:pPr>
            <w:r>
              <w:rPr>
                <w:rFonts w:eastAsia="Arial Unicode MS"/>
                <w:b/>
                <w:szCs w:val="24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CD7888" w:rsidRDefault="00CD7888" w:rsidP="00114BF9">
            <w:pPr>
              <w:jc w:val="center"/>
            </w:pPr>
            <w:r>
              <w:rPr>
                <w:rFonts w:eastAsia="Arial Unicode MS"/>
                <w:b/>
                <w:szCs w:val="24"/>
              </w:rPr>
              <w:t>Партнер/ Собственный вклад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D7888" w:rsidRDefault="00CD7888" w:rsidP="00114BF9">
            <w:pPr>
              <w:jc w:val="center"/>
            </w:pPr>
            <w:r>
              <w:rPr>
                <w:rFonts w:eastAsia="Arial Unicode MS"/>
                <w:b/>
                <w:szCs w:val="24"/>
              </w:rPr>
              <w:t>Вид поддержки</w:t>
            </w:r>
          </w:p>
        </w:tc>
      </w:tr>
      <w:tr w:rsidR="00CD7888" w:rsidTr="00114BF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888" w:rsidRDefault="00CD7888" w:rsidP="00114BF9">
            <w:pPr>
              <w:pStyle w:val="aa"/>
              <w:widowControl/>
              <w:numPr>
                <w:ilvl w:val="0"/>
                <w:numId w:val="3"/>
              </w:numPr>
              <w:tabs>
                <w:tab w:val="left" w:pos="851"/>
              </w:tabs>
              <w:autoSpaceDE/>
              <w:snapToGrid w:val="0"/>
              <w:ind w:right="175"/>
              <w:contextualSpacing/>
              <w:jc w:val="both"/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snapToGrid w:val="0"/>
              <w:rPr>
                <w:rFonts w:eastAsia="Arial Unicode MS"/>
                <w:szCs w:val="24"/>
              </w:rPr>
            </w:pPr>
          </w:p>
          <w:p w:rsidR="00CD7888" w:rsidRDefault="00CD7888" w:rsidP="00114BF9">
            <w:pPr>
              <w:rPr>
                <w:rFonts w:eastAsia="Arial Unicode MS"/>
                <w:szCs w:val="24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888" w:rsidRDefault="00CD7888" w:rsidP="00114BF9">
            <w:pPr>
              <w:snapToGrid w:val="0"/>
              <w:rPr>
                <w:rFonts w:eastAsia="Arial Unicode MS"/>
                <w:szCs w:val="24"/>
              </w:rPr>
            </w:pPr>
          </w:p>
        </w:tc>
      </w:tr>
      <w:tr w:rsidR="00CD7888" w:rsidTr="00114BF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888" w:rsidRDefault="00CD7888" w:rsidP="00114BF9">
            <w:pPr>
              <w:pStyle w:val="aa"/>
              <w:widowControl/>
              <w:numPr>
                <w:ilvl w:val="0"/>
                <w:numId w:val="3"/>
              </w:numPr>
              <w:tabs>
                <w:tab w:val="left" w:pos="851"/>
              </w:tabs>
              <w:autoSpaceDE/>
              <w:snapToGrid w:val="0"/>
              <w:ind w:right="175"/>
              <w:contextualSpacing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snapToGrid w:val="0"/>
              <w:rPr>
                <w:rFonts w:eastAsia="Arial Unicode MS"/>
                <w:szCs w:val="24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888" w:rsidRDefault="00CD7888" w:rsidP="00114BF9">
            <w:pPr>
              <w:snapToGrid w:val="0"/>
              <w:rPr>
                <w:rFonts w:eastAsia="Arial Unicode MS"/>
                <w:szCs w:val="24"/>
              </w:rPr>
            </w:pPr>
          </w:p>
        </w:tc>
      </w:tr>
      <w:tr w:rsidR="00CD7888" w:rsidTr="00114BF9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7888" w:rsidRDefault="00CD7888" w:rsidP="00114BF9">
            <w:pPr>
              <w:pStyle w:val="aa"/>
              <w:widowControl/>
              <w:numPr>
                <w:ilvl w:val="0"/>
                <w:numId w:val="3"/>
              </w:numPr>
              <w:tabs>
                <w:tab w:val="left" w:pos="851"/>
              </w:tabs>
              <w:autoSpaceDE/>
              <w:snapToGrid w:val="0"/>
              <w:ind w:right="175"/>
              <w:contextualSpacing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snapToGrid w:val="0"/>
              <w:rPr>
                <w:rFonts w:eastAsia="Arial Unicode MS"/>
                <w:szCs w:val="24"/>
              </w:rPr>
            </w:pP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888" w:rsidRDefault="00CD7888" w:rsidP="00114BF9">
            <w:pPr>
              <w:snapToGrid w:val="0"/>
              <w:rPr>
                <w:rFonts w:eastAsia="Arial Unicode MS"/>
                <w:szCs w:val="24"/>
              </w:rPr>
            </w:pPr>
          </w:p>
        </w:tc>
      </w:tr>
    </w:tbl>
    <w:p w:rsidR="00CD7888" w:rsidRDefault="00CD7888" w:rsidP="00CD7888">
      <w:pPr>
        <w:tabs>
          <w:tab w:val="left" w:pos="540"/>
        </w:tabs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9508"/>
      </w:tblGrid>
      <w:tr w:rsidR="00CD7888" w:rsidTr="00114BF9"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D7888" w:rsidRDefault="00417C1F" w:rsidP="00114BF9">
            <w:pPr>
              <w:tabs>
                <w:tab w:val="left" w:pos="540"/>
              </w:tabs>
              <w:jc w:val="both"/>
            </w:pPr>
            <w:r>
              <w:rPr>
                <w:b/>
                <w:szCs w:val="24"/>
              </w:rPr>
              <w:t>11</w:t>
            </w:r>
            <w:r w:rsidR="00CD7888">
              <w:rPr>
                <w:b/>
                <w:szCs w:val="24"/>
              </w:rPr>
              <w:t xml:space="preserve">. Дальнейшая реализация и </w:t>
            </w:r>
            <w:proofErr w:type="spellStart"/>
            <w:r w:rsidR="00CD7888">
              <w:rPr>
                <w:b/>
                <w:szCs w:val="24"/>
              </w:rPr>
              <w:t>мультипликативность</w:t>
            </w:r>
            <w:proofErr w:type="spellEnd"/>
            <w:r w:rsidR="00CD7888">
              <w:rPr>
                <w:b/>
                <w:szCs w:val="24"/>
              </w:rPr>
              <w:t xml:space="preserve"> проекта</w:t>
            </w:r>
          </w:p>
          <w:p w:rsidR="00CD7888" w:rsidRDefault="00CD7888" w:rsidP="00114BF9">
            <w:pPr>
              <w:tabs>
                <w:tab w:val="left" w:pos="540"/>
              </w:tabs>
            </w:pPr>
            <w:r>
              <w:rPr>
                <w:i/>
                <w:sz w:val="20"/>
              </w:rPr>
              <w:t xml:space="preserve">(укажите планы по реализации проекта после завершения </w:t>
            </w:r>
            <w:proofErr w:type="spellStart"/>
            <w:r>
              <w:rPr>
                <w:i/>
                <w:sz w:val="20"/>
              </w:rPr>
              <w:t>грантового</w:t>
            </w:r>
            <w:proofErr w:type="spellEnd"/>
            <w:r>
              <w:rPr>
                <w:i/>
                <w:sz w:val="20"/>
              </w:rPr>
              <w:t xml:space="preserve"> финансирования, </w:t>
            </w:r>
            <w:r>
              <w:rPr>
                <w:i/>
                <w:sz w:val="20"/>
              </w:rPr>
              <w:br/>
              <w:t>а также, как будет распространяться опыт по реализации проекта в других регионах)</w:t>
            </w:r>
          </w:p>
        </w:tc>
      </w:tr>
      <w:tr w:rsidR="00CD7888" w:rsidTr="00114BF9"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tabs>
                <w:tab w:val="left" w:pos="540"/>
              </w:tabs>
              <w:snapToGrid w:val="0"/>
              <w:jc w:val="both"/>
              <w:rPr>
                <w:b/>
                <w:i/>
                <w:szCs w:val="24"/>
              </w:rPr>
            </w:pPr>
          </w:p>
          <w:p w:rsidR="00CD7888" w:rsidRDefault="00CD7888" w:rsidP="00114BF9">
            <w:pPr>
              <w:tabs>
                <w:tab w:val="left" w:pos="540"/>
              </w:tabs>
              <w:jc w:val="both"/>
              <w:rPr>
                <w:b/>
                <w:szCs w:val="24"/>
              </w:rPr>
            </w:pPr>
          </w:p>
        </w:tc>
      </w:tr>
    </w:tbl>
    <w:p w:rsidR="00CD7888" w:rsidRDefault="00CD7888" w:rsidP="00CD7888">
      <w:pPr>
        <w:tabs>
          <w:tab w:val="left" w:pos="540"/>
        </w:tabs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2659"/>
        <w:gridCol w:w="6814"/>
      </w:tblGrid>
      <w:tr w:rsidR="00CD7888" w:rsidTr="00114BF9">
        <w:tc>
          <w:tcPr>
            <w:tcW w:w="9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D7888" w:rsidRDefault="00417C1F" w:rsidP="00114BF9">
            <w:pPr>
              <w:tabs>
                <w:tab w:val="left" w:pos="540"/>
              </w:tabs>
            </w:pPr>
            <w:r>
              <w:rPr>
                <w:b/>
                <w:szCs w:val="24"/>
              </w:rPr>
              <w:t>12</w:t>
            </w:r>
            <w:r w:rsidR="00CD7888">
              <w:rPr>
                <w:b/>
                <w:szCs w:val="24"/>
              </w:rPr>
              <w:t>. Информационное сопровождение проекта</w:t>
            </w:r>
          </w:p>
          <w:p w:rsidR="00CD7888" w:rsidRDefault="00CD7888" w:rsidP="00114BF9">
            <w:pPr>
              <w:tabs>
                <w:tab w:val="left" w:pos="540"/>
              </w:tabs>
              <w:jc w:val="both"/>
              <w:rPr>
                <w:b/>
                <w:szCs w:val="24"/>
              </w:rPr>
            </w:pPr>
          </w:p>
        </w:tc>
      </w:tr>
      <w:tr w:rsidR="00CD7888" w:rsidTr="00114BF9"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CD7888" w:rsidRDefault="00CD7888" w:rsidP="00114BF9">
            <w:pPr>
              <w:tabs>
                <w:tab w:val="left" w:pos="540"/>
              </w:tabs>
            </w:pPr>
            <w:r>
              <w:rPr>
                <w:b/>
                <w:szCs w:val="24"/>
              </w:rPr>
              <w:t xml:space="preserve">Текущая </w:t>
            </w:r>
          </w:p>
          <w:p w:rsidR="00CD7888" w:rsidRDefault="00CD7888" w:rsidP="00114BF9">
            <w:pPr>
              <w:tabs>
                <w:tab w:val="left" w:pos="540"/>
              </w:tabs>
              <w:ind w:left="-851" w:firstLine="851"/>
            </w:pPr>
            <w:r>
              <w:rPr>
                <w:b/>
                <w:szCs w:val="24"/>
              </w:rPr>
              <w:t xml:space="preserve">информационная </w:t>
            </w:r>
          </w:p>
          <w:p w:rsidR="00CD7888" w:rsidRDefault="00CD7888" w:rsidP="00114BF9">
            <w:pPr>
              <w:tabs>
                <w:tab w:val="left" w:pos="540"/>
              </w:tabs>
            </w:pPr>
            <w:r>
              <w:rPr>
                <w:b/>
                <w:szCs w:val="24"/>
              </w:rPr>
              <w:t>открытость проекта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CD7888" w:rsidRDefault="00CD7888" w:rsidP="00114BF9">
            <w:pPr>
              <w:tabs>
                <w:tab w:val="left" w:pos="540"/>
              </w:tabs>
              <w:jc w:val="center"/>
            </w:pPr>
            <w:r>
              <w:rPr>
                <w:b/>
                <w:szCs w:val="24"/>
              </w:rPr>
              <w:t xml:space="preserve">Наименование, характеристика СМИ </w:t>
            </w:r>
          </w:p>
          <w:p w:rsidR="00CD7888" w:rsidRDefault="00CD7888" w:rsidP="00114BF9">
            <w:pPr>
              <w:tabs>
                <w:tab w:val="left" w:pos="540"/>
              </w:tabs>
              <w:jc w:val="center"/>
            </w:pPr>
            <w:r>
              <w:rPr>
                <w:szCs w:val="24"/>
              </w:rPr>
              <w:t>(форма, тираж, охват аудитории)</w:t>
            </w:r>
          </w:p>
        </w:tc>
      </w:tr>
      <w:tr w:rsidR="00CD7888" w:rsidTr="00114BF9"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CD7888" w:rsidRDefault="00CD7888" w:rsidP="00114BF9">
            <w:pPr>
              <w:tabs>
                <w:tab w:val="left" w:pos="540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tabs>
                <w:tab w:val="left" w:pos="540"/>
              </w:tabs>
              <w:snapToGrid w:val="0"/>
              <w:rPr>
                <w:color w:val="0070C0"/>
                <w:szCs w:val="24"/>
                <w:u w:val="single"/>
              </w:rPr>
            </w:pPr>
          </w:p>
        </w:tc>
      </w:tr>
      <w:tr w:rsidR="00CD7888" w:rsidTr="00114BF9"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CD7888" w:rsidRDefault="00CD7888" w:rsidP="00114BF9">
            <w:pPr>
              <w:tabs>
                <w:tab w:val="left" w:pos="540"/>
              </w:tabs>
              <w:snapToGrid w:val="0"/>
              <w:rPr>
                <w:color w:val="0070C0"/>
                <w:szCs w:val="24"/>
                <w:u w:val="single"/>
              </w:rPr>
            </w:pP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tabs>
                <w:tab w:val="left" w:pos="540"/>
              </w:tabs>
              <w:snapToGrid w:val="0"/>
              <w:jc w:val="center"/>
              <w:rPr>
                <w:color w:val="0070C0"/>
                <w:szCs w:val="24"/>
                <w:u w:val="single"/>
              </w:rPr>
            </w:pPr>
          </w:p>
        </w:tc>
      </w:tr>
      <w:tr w:rsidR="00CD7888" w:rsidTr="00114BF9"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CD7888" w:rsidRDefault="00CD7888" w:rsidP="00114BF9">
            <w:pPr>
              <w:tabs>
                <w:tab w:val="left" w:pos="540"/>
              </w:tabs>
              <w:snapToGrid w:val="0"/>
              <w:rPr>
                <w:color w:val="0070C0"/>
                <w:szCs w:val="24"/>
                <w:u w:val="single"/>
              </w:rPr>
            </w:pP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tabs>
                <w:tab w:val="left" w:pos="540"/>
              </w:tabs>
              <w:snapToGrid w:val="0"/>
              <w:jc w:val="center"/>
              <w:rPr>
                <w:color w:val="0070C0"/>
                <w:szCs w:val="24"/>
                <w:u w:val="single"/>
              </w:rPr>
            </w:pPr>
          </w:p>
        </w:tc>
      </w:tr>
      <w:tr w:rsidR="00CD7888" w:rsidTr="00114BF9">
        <w:tc>
          <w:tcPr>
            <w:tcW w:w="2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CD7888" w:rsidRDefault="00CD7888" w:rsidP="00114BF9">
            <w:pPr>
              <w:tabs>
                <w:tab w:val="left" w:pos="540"/>
              </w:tabs>
            </w:pPr>
            <w:r>
              <w:rPr>
                <w:b/>
                <w:szCs w:val="24"/>
              </w:rPr>
              <w:lastRenderedPageBreak/>
              <w:t>Планируемое информационное освещение проекта в СМИ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D7888" w:rsidRDefault="00CD7888" w:rsidP="00114BF9">
            <w:pPr>
              <w:tabs>
                <w:tab w:val="left" w:pos="540"/>
              </w:tabs>
              <w:jc w:val="center"/>
            </w:pPr>
            <w:r>
              <w:rPr>
                <w:b/>
                <w:szCs w:val="24"/>
              </w:rPr>
              <w:t xml:space="preserve">Наименование и характеристика СМИ </w:t>
            </w:r>
            <w:r>
              <w:rPr>
                <w:b/>
                <w:szCs w:val="24"/>
              </w:rPr>
              <w:br/>
            </w:r>
            <w:r>
              <w:rPr>
                <w:szCs w:val="24"/>
              </w:rPr>
              <w:t>(форма, тираж, охват аудитории)</w:t>
            </w:r>
          </w:p>
        </w:tc>
      </w:tr>
      <w:tr w:rsidR="00CD7888" w:rsidTr="00114BF9"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CD7888" w:rsidRDefault="00CD7888" w:rsidP="00114BF9">
            <w:pPr>
              <w:tabs>
                <w:tab w:val="left" w:pos="540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888" w:rsidRDefault="00CD7888" w:rsidP="00114BF9">
            <w:pPr>
              <w:tabs>
                <w:tab w:val="left" w:pos="540"/>
              </w:tabs>
              <w:snapToGrid w:val="0"/>
              <w:jc w:val="center"/>
              <w:rPr>
                <w:b/>
                <w:szCs w:val="24"/>
              </w:rPr>
            </w:pPr>
          </w:p>
        </w:tc>
      </w:tr>
      <w:tr w:rsidR="00CD7888" w:rsidTr="00114BF9"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CD7888" w:rsidRDefault="00CD7888" w:rsidP="00114BF9">
            <w:pPr>
              <w:tabs>
                <w:tab w:val="left" w:pos="540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888" w:rsidRDefault="00CD7888" w:rsidP="00114BF9">
            <w:pPr>
              <w:tabs>
                <w:tab w:val="left" w:pos="540"/>
              </w:tabs>
              <w:snapToGrid w:val="0"/>
              <w:jc w:val="center"/>
              <w:rPr>
                <w:b/>
                <w:szCs w:val="24"/>
              </w:rPr>
            </w:pPr>
          </w:p>
        </w:tc>
      </w:tr>
      <w:tr w:rsidR="00CD7888" w:rsidTr="00114BF9">
        <w:tc>
          <w:tcPr>
            <w:tcW w:w="2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CD7888" w:rsidRDefault="00CD7888" w:rsidP="00114BF9">
            <w:pPr>
              <w:tabs>
                <w:tab w:val="left" w:pos="540"/>
              </w:tabs>
              <w:snapToGrid w:val="0"/>
              <w:rPr>
                <w:b/>
                <w:szCs w:val="24"/>
              </w:rPr>
            </w:pP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888" w:rsidRDefault="00CD7888" w:rsidP="00114BF9">
            <w:pPr>
              <w:tabs>
                <w:tab w:val="left" w:pos="540"/>
              </w:tabs>
              <w:snapToGrid w:val="0"/>
              <w:jc w:val="center"/>
              <w:rPr>
                <w:b/>
                <w:szCs w:val="24"/>
              </w:rPr>
            </w:pPr>
          </w:p>
        </w:tc>
      </w:tr>
    </w:tbl>
    <w:p w:rsidR="00CD7888" w:rsidRDefault="00CD7888" w:rsidP="00CD7888">
      <w:pPr>
        <w:tabs>
          <w:tab w:val="left" w:pos="540"/>
        </w:tabs>
        <w:jc w:val="both"/>
      </w:pPr>
    </w:p>
    <w:tbl>
      <w:tblPr>
        <w:tblW w:w="0" w:type="auto"/>
        <w:tblInd w:w="108" w:type="dxa"/>
        <w:tblLayout w:type="fixed"/>
        <w:tblLook w:val="0000"/>
      </w:tblPr>
      <w:tblGrid>
        <w:gridCol w:w="9508"/>
      </w:tblGrid>
      <w:tr w:rsidR="00CD7888" w:rsidTr="00114BF9"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D7888" w:rsidRDefault="00CD7888" w:rsidP="00114BF9">
            <w:pPr>
              <w:tabs>
                <w:tab w:val="left" w:pos="540"/>
              </w:tabs>
              <w:jc w:val="both"/>
            </w:pPr>
            <w:r>
              <w:rPr>
                <w:b/>
                <w:szCs w:val="24"/>
              </w:rPr>
              <w:t>14. Приложения и дополнительная информация о проекте</w:t>
            </w:r>
          </w:p>
          <w:p w:rsidR="00CD7888" w:rsidRDefault="00CD7888" w:rsidP="00114BF9">
            <w:pPr>
              <w:tabs>
                <w:tab w:val="left" w:pos="540"/>
              </w:tabs>
            </w:pPr>
            <w:r>
              <w:rPr>
                <w:i/>
                <w:sz w:val="20"/>
              </w:rPr>
              <w:t>(Список приложений: фотографии, видео, статьи в СМИ, ссылки на сообщения о проекте и т.д.)</w:t>
            </w:r>
          </w:p>
        </w:tc>
      </w:tr>
      <w:tr w:rsidR="00CD7888" w:rsidTr="00114BF9"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tabs>
                <w:tab w:val="left" w:pos="540"/>
              </w:tabs>
              <w:snapToGrid w:val="0"/>
              <w:jc w:val="both"/>
              <w:rPr>
                <w:b/>
                <w:i/>
                <w:szCs w:val="24"/>
              </w:rPr>
            </w:pPr>
          </w:p>
          <w:p w:rsidR="00CD7888" w:rsidRDefault="00CD7888" w:rsidP="00114BF9">
            <w:pPr>
              <w:tabs>
                <w:tab w:val="left" w:pos="540"/>
              </w:tabs>
              <w:jc w:val="both"/>
              <w:rPr>
                <w:b/>
                <w:szCs w:val="24"/>
              </w:rPr>
            </w:pPr>
          </w:p>
          <w:p w:rsidR="00CD7888" w:rsidRDefault="00CD7888" w:rsidP="00114BF9">
            <w:pPr>
              <w:tabs>
                <w:tab w:val="left" w:pos="540"/>
              </w:tabs>
              <w:jc w:val="both"/>
              <w:rPr>
                <w:b/>
                <w:szCs w:val="24"/>
              </w:rPr>
            </w:pPr>
          </w:p>
        </w:tc>
      </w:tr>
    </w:tbl>
    <w:p w:rsidR="00CD7888" w:rsidRDefault="00CD7888" w:rsidP="00CD7888">
      <w:pPr>
        <w:tabs>
          <w:tab w:val="left" w:pos="8400"/>
        </w:tabs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51"/>
        <w:gridCol w:w="2231"/>
        <w:gridCol w:w="1595"/>
        <w:gridCol w:w="1595"/>
        <w:gridCol w:w="1595"/>
        <w:gridCol w:w="1606"/>
      </w:tblGrid>
      <w:tr w:rsidR="00CD7888" w:rsidTr="00114BF9">
        <w:trPr>
          <w:trHeight w:val="467"/>
        </w:trPr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D7888" w:rsidRDefault="00CD7888" w:rsidP="00114BF9">
            <w:pPr>
              <w:tabs>
                <w:tab w:val="left" w:pos="8400"/>
              </w:tabs>
              <w:spacing w:after="200"/>
            </w:pPr>
            <w:r>
              <w:rPr>
                <w:b/>
              </w:rPr>
              <w:t xml:space="preserve">15. </w:t>
            </w:r>
            <w:r>
              <w:rPr>
                <w:b/>
                <w:szCs w:val="24"/>
              </w:rPr>
              <w:t>Детализированная смета проекта</w:t>
            </w:r>
            <w:proofErr w:type="gramStart"/>
            <w:r>
              <w:rPr>
                <w:b/>
                <w:szCs w:val="24"/>
              </w:rPr>
              <w:br/>
            </w:r>
            <w:r>
              <w:rPr>
                <w:i/>
                <w:sz w:val="20"/>
              </w:rPr>
              <w:t>О</w:t>
            </w:r>
            <w:proofErr w:type="gramEnd"/>
            <w:r>
              <w:rPr>
                <w:i/>
                <w:sz w:val="20"/>
              </w:rPr>
              <w:t>формляется в виде представленной ниже</w:t>
            </w:r>
          </w:p>
        </w:tc>
      </w:tr>
      <w:tr w:rsidR="00CD7888" w:rsidTr="00114B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CD7888" w:rsidRDefault="00CD7888" w:rsidP="00114BF9">
            <w:pPr>
              <w:tabs>
                <w:tab w:val="left" w:pos="8400"/>
              </w:tabs>
              <w:spacing w:after="200"/>
            </w:pPr>
            <w:r>
              <w:rPr>
                <w:b/>
              </w:rPr>
              <w:t>№</w:t>
            </w:r>
            <w:r>
              <w:rPr>
                <w:b/>
              </w:rPr>
              <w:br/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CD7888" w:rsidRDefault="00CD7888" w:rsidP="00114BF9">
            <w:pPr>
              <w:tabs>
                <w:tab w:val="left" w:pos="8400"/>
              </w:tabs>
              <w:spacing w:after="200"/>
            </w:pPr>
            <w:r>
              <w:rPr>
                <w:b/>
              </w:rPr>
              <w:t>Наименование статьи расходов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CD7888" w:rsidRDefault="00CD7888" w:rsidP="00114BF9">
            <w:pPr>
              <w:tabs>
                <w:tab w:val="left" w:pos="8400"/>
              </w:tabs>
              <w:spacing w:after="200"/>
            </w:pPr>
            <w:r>
              <w:rPr>
                <w:b/>
              </w:rPr>
              <w:t>Единица продукции</w:t>
            </w:r>
            <w:r>
              <w:rPr>
                <w:b/>
              </w:rPr>
              <w:br/>
              <w:t>(штук, пачек, месяце, и др.)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CD7888" w:rsidRDefault="00CD7888" w:rsidP="00114BF9">
            <w:pPr>
              <w:tabs>
                <w:tab w:val="left" w:pos="8400"/>
              </w:tabs>
              <w:spacing w:after="200"/>
            </w:pPr>
            <w:r>
              <w:rPr>
                <w:b/>
              </w:rPr>
              <w:t>Количество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CD7888" w:rsidRDefault="00CD7888" w:rsidP="00114BF9">
            <w:pPr>
              <w:tabs>
                <w:tab w:val="left" w:pos="8400"/>
              </w:tabs>
              <w:spacing w:after="200"/>
            </w:pPr>
            <w:r>
              <w:rPr>
                <w:b/>
              </w:rPr>
              <w:t>Стоимость единицы продукции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D7888" w:rsidRDefault="00CD7888" w:rsidP="00114BF9">
            <w:pPr>
              <w:tabs>
                <w:tab w:val="left" w:pos="8400"/>
              </w:tabs>
              <w:spacing w:after="200"/>
            </w:pPr>
            <w:r>
              <w:rPr>
                <w:b/>
              </w:rPr>
              <w:t>Общая стоимость</w:t>
            </w:r>
          </w:p>
        </w:tc>
      </w:tr>
      <w:tr w:rsidR="00CD7888" w:rsidTr="00114B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tabs>
                <w:tab w:val="left" w:pos="8400"/>
              </w:tabs>
              <w:spacing w:after="200"/>
            </w:pPr>
            <w: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tabs>
                <w:tab w:val="left" w:pos="8400"/>
              </w:tabs>
              <w:snapToGrid w:val="0"/>
              <w:spacing w:after="200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tabs>
                <w:tab w:val="left" w:pos="8400"/>
              </w:tabs>
              <w:snapToGrid w:val="0"/>
              <w:spacing w:after="200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tabs>
                <w:tab w:val="left" w:pos="8400"/>
              </w:tabs>
              <w:snapToGrid w:val="0"/>
              <w:spacing w:after="200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tabs>
                <w:tab w:val="left" w:pos="8400"/>
              </w:tabs>
              <w:snapToGrid w:val="0"/>
              <w:spacing w:after="200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tabs>
                <w:tab w:val="left" w:pos="8400"/>
              </w:tabs>
              <w:snapToGrid w:val="0"/>
              <w:spacing w:after="200"/>
            </w:pPr>
          </w:p>
        </w:tc>
      </w:tr>
      <w:tr w:rsidR="00CD7888" w:rsidTr="00114BF9"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tabs>
                <w:tab w:val="left" w:pos="8400"/>
              </w:tabs>
              <w:spacing w:after="200"/>
            </w:pPr>
            <w:r>
              <w:t>Комментарий и обоснование</w:t>
            </w:r>
          </w:p>
        </w:tc>
      </w:tr>
      <w:tr w:rsidR="00CD7888" w:rsidTr="00114BF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tabs>
                <w:tab w:val="left" w:pos="8400"/>
              </w:tabs>
              <w:spacing w:after="200"/>
            </w:pPr>
            <w:r>
              <w:t>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tabs>
                <w:tab w:val="left" w:pos="8400"/>
              </w:tabs>
              <w:snapToGrid w:val="0"/>
              <w:spacing w:after="200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tabs>
                <w:tab w:val="left" w:pos="8400"/>
              </w:tabs>
              <w:snapToGrid w:val="0"/>
              <w:spacing w:after="200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tabs>
                <w:tab w:val="left" w:pos="8400"/>
              </w:tabs>
              <w:snapToGrid w:val="0"/>
              <w:spacing w:after="200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tabs>
                <w:tab w:val="left" w:pos="8400"/>
              </w:tabs>
              <w:snapToGrid w:val="0"/>
              <w:spacing w:after="200"/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tabs>
                <w:tab w:val="left" w:pos="8400"/>
              </w:tabs>
              <w:snapToGrid w:val="0"/>
              <w:spacing w:after="200"/>
            </w:pPr>
          </w:p>
        </w:tc>
      </w:tr>
      <w:tr w:rsidR="00CD7888" w:rsidTr="00114BF9">
        <w:tc>
          <w:tcPr>
            <w:tcW w:w="9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888" w:rsidRDefault="00CD7888" w:rsidP="00114BF9">
            <w:pPr>
              <w:tabs>
                <w:tab w:val="left" w:pos="8400"/>
              </w:tabs>
              <w:spacing w:after="200"/>
            </w:pPr>
            <w:r>
              <w:t>Комментарий и обоснование</w:t>
            </w:r>
          </w:p>
        </w:tc>
      </w:tr>
    </w:tbl>
    <w:p w:rsidR="00CD7888" w:rsidRDefault="00CD7888" w:rsidP="00CD7888">
      <w:pPr>
        <w:pStyle w:val="ConsPlusNonformat"/>
        <w:jc w:val="right"/>
      </w:pPr>
      <w:r>
        <w:rPr>
          <w:rStyle w:val="a9"/>
          <w:rFonts w:ascii="Times New Roman" w:eastAsia="Times New Roman" w:hAnsi="Times New Roman" w:cs="Times New Roman"/>
        </w:rPr>
        <w:t xml:space="preserve">                                                                                                </w:t>
      </w:r>
    </w:p>
    <w:p w:rsidR="00146833" w:rsidRDefault="00C73BDD">
      <w:pPr>
        <w:ind w:right="-2"/>
        <w:jc w:val="both"/>
      </w:pPr>
      <w:r>
        <w:t>Участник должен быть автором (соавтором) представляемого проекта. Проект может быть на стадии идеи или в процессе реализации.</w:t>
      </w:r>
    </w:p>
    <w:p w:rsidR="00146833" w:rsidRDefault="00146833">
      <w:pPr>
        <w:ind w:right="-2"/>
        <w:jc w:val="both"/>
      </w:pPr>
    </w:p>
    <w:p w:rsidR="00146833" w:rsidRDefault="00146833">
      <w:pPr>
        <w:ind w:right="-2"/>
        <w:jc w:val="both"/>
      </w:pPr>
    </w:p>
    <w:p w:rsidR="00146833" w:rsidRDefault="00146833">
      <w:pPr>
        <w:ind w:right="-2"/>
        <w:jc w:val="both"/>
      </w:pPr>
    </w:p>
    <w:p w:rsidR="00146833" w:rsidRDefault="00146833">
      <w:pPr>
        <w:ind w:right="-2"/>
        <w:jc w:val="both"/>
      </w:pPr>
    </w:p>
    <w:p w:rsidR="00146833" w:rsidRDefault="00146833">
      <w:pPr>
        <w:ind w:right="-2"/>
        <w:jc w:val="both"/>
      </w:pPr>
    </w:p>
    <w:p w:rsidR="00146833" w:rsidRDefault="00146833">
      <w:pPr>
        <w:ind w:right="-2"/>
        <w:jc w:val="both"/>
      </w:pPr>
    </w:p>
    <w:p w:rsidR="00146833" w:rsidRDefault="00146833">
      <w:pPr>
        <w:ind w:right="-2"/>
        <w:jc w:val="both"/>
      </w:pPr>
    </w:p>
    <w:p w:rsidR="00146833" w:rsidRDefault="00146833">
      <w:pPr>
        <w:ind w:right="-2"/>
        <w:jc w:val="both"/>
      </w:pPr>
    </w:p>
    <w:p w:rsidR="00146833" w:rsidRDefault="00146833">
      <w:pPr>
        <w:ind w:right="-2"/>
        <w:jc w:val="both"/>
      </w:pPr>
    </w:p>
    <w:p w:rsidR="00146833" w:rsidRDefault="00146833">
      <w:pPr>
        <w:ind w:right="-2"/>
        <w:jc w:val="both"/>
      </w:pPr>
    </w:p>
    <w:p w:rsidR="00146833" w:rsidRDefault="00146833">
      <w:pPr>
        <w:ind w:right="-2"/>
        <w:jc w:val="both"/>
      </w:pPr>
    </w:p>
    <w:p w:rsidR="00146833" w:rsidRDefault="00146833">
      <w:pPr>
        <w:ind w:right="-2"/>
        <w:jc w:val="both"/>
      </w:pPr>
    </w:p>
    <w:p w:rsidR="00417C1F" w:rsidRDefault="00417C1F">
      <w:pPr>
        <w:ind w:right="-2"/>
        <w:jc w:val="both"/>
      </w:pPr>
    </w:p>
    <w:p w:rsidR="00417C1F" w:rsidRDefault="00417C1F">
      <w:pPr>
        <w:ind w:right="-2"/>
        <w:jc w:val="both"/>
      </w:pPr>
    </w:p>
    <w:p w:rsidR="00417C1F" w:rsidRDefault="00417C1F">
      <w:pPr>
        <w:ind w:right="-2"/>
        <w:jc w:val="both"/>
      </w:pPr>
    </w:p>
    <w:p w:rsidR="00417C1F" w:rsidRDefault="00417C1F">
      <w:pPr>
        <w:ind w:right="-2"/>
        <w:jc w:val="both"/>
      </w:pPr>
    </w:p>
    <w:p w:rsidR="00417C1F" w:rsidRDefault="00417C1F">
      <w:pPr>
        <w:ind w:right="-2"/>
        <w:jc w:val="both"/>
      </w:pPr>
    </w:p>
    <w:p w:rsidR="00417C1F" w:rsidRDefault="00417C1F">
      <w:pPr>
        <w:ind w:right="-2"/>
        <w:jc w:val="both"/>
      </w:pPr>
    </w:p>
    <w:p w:rsidR="00417C1F" w:rsidRDefault="00417C1F">
      <w:pPr>
        <w:ind w:right="-2"/>
        <w:jc w:val="both"/>
      </w:pPr>
    </w:p>
    <w:p w:rsidR="00146833" w:rsidRDefault="00146833">
      <w:pPr>
        <w:ind w:right="-2"/>
        <w:jc w:val="both"/>
      </w:pPr>
    </w:p>
    <w:p w:rsidR="00BF5707" w:rsidRDefault="00BF5707">
      <w:pPr>
        <w:ind w:right="-2"/>
        <w:jc w:val="both"/>
      </w:pPr>
    </w:p>
    <w:p w:rsidR="00146833" w:rsidRDefault="00C73BDD">
      <w:pPr>
        <w:ind w:firstLine="6804"/>
        <w:rPr>
          <w:sz w:val="20"/>
        </w:rPr>
      </w:pPr>
      <w:r>
        <w:rPr>
          <w:sz w:val="20"/>
        </w:rPr>
        <w:lastRenderedPageBreak/>
        <w:t>Приложение 5 к приказу</w:t>
      </w:r>
    </w:p>
    <w:p w:rsidR="00146833" w:rsidRDefault="00C73BDD">
      <w:pPr>
        <w:ind w:firstLine="6804"/>
        <w:rPr>
          <w:sz w:val="20"/>
        </w:rPr>
      </w:pPr>
      <w:r>
        <w:rPr>
          <w:sz w:val="20"/>
        </w:rPr>
        <w:t>от ______________2019 г.</w:t>
      </w:r>
    </w:p>
    <w:p w:rsidR="00146833" w:rsidRDefault="00146833">
      <w:pPr>
        <w:ind w:firstLine="4536"/>
      </w:pPr>
    </w:p>
    <w:p w:rsidR="00146833" w:rsidRDefault="00146833">
      <w:pPr>
        <w:jc w:val="right"/>
        <w:rPr>
          <w:b/>
          <w:sz w:val="26"/>
        </w:rPr>
      </w:pPr>
    </w:p>
    <w:p w:rsidR="00CD7888" w:rsidRDefault="00CD7888" w:rsidP="00CD7888">
      <w:pPr>
        <w:jc w:val="center"/>
        <w:rPr>
          <w:b/>
          <w:szCs w:val="24"/>
        </w:rPr>
      </w:pPr>
      <w:r>
        <w:rPr>
          <w:b/>
          <w:szCs w:val="24"/>
        </w:rPr>
        <w:t>Критерии оценки Проекта</w:t>
      </w:r>
    </w:p>
    <w:p w:rsidR="00CD7888" w:rsidRDefault="00CD7888" w:rsidP="00CD7888">
      <w:pPr>
        <w:jc w:val="center"/>
      </w:pPr>
    </w:p>
    <w:tbl>
      <w:tblPr>
        <w:tblW w:w="0" w:type="auto"/>
        <w:tblInd w:w="-464" w:type="dxa"/>
        <w:tblLayout w:type="fixed"/>
        <w:tblLook w:val="0000"/>
      </w:tblPr>
      <w:tblGrid>
        <w:gridCol w:w="4962"/>
        <w:gridCol w:w="4829"/>
      </w:tblGrid>
      <w:tr w:rsidR="00CD7888" w:rsidTr="00800A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800A0C">
            <w:pPr>
              <w:spacing w:after="200"/>
              <w:jc w:val="center"/>
            </w:pPr>
            <w:r>
              <w:rPr>
                <w:b/>
                <w:szCs w:val="24"/>
              </w:rPr>
              <w:t>Критерий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888" w:rsidRDefault="00CD7888" w:rsidP="00800A0C">
            <w:pPr>
              <w:jc w:val="center"/>
            </w:pPr>
            <w:r>
              <w:rPr>
                <w:b/>
                <w:szCs w:val="24"/>
              </w:rPr>
              <w:t>Оценка</w:t>
            </w:r>
          </w:p>
          <w:p w:rsidR="00CD7888" w:rsidRDefault="00CD7888" w:rsidP="00800A0C">
            <w:pPr>
              <w:spacing w:after="200"/>
              <w:jc w:val="center"/>
            </w:pPr>
            <w:r>
              <w:rPr>
                <w:b/>
                <w:szCs w:val="24"/>
              </w:rPr>
              <w:t>(от 1 до 10 баллов)</w:t>
            </w:r>
          </w:p>
        </w:tc>
      </w:tr>
      <w:tr w:rsidR="00CD7888" w:rsidTr="00800A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800A0C">
            <w:pPr>
              <w:spacing w:after="200"/>
              <w:jc w:val="both"/>
            </w:pPr>
            <w:r>
              <w:t>Актуальность и социальная значимость проекта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888" w:rsidRDefault="00CD7888" w:rsidP="00800A0C">
            <w:pPr>
              <w:snapToGrid w:val="0"/>
              <w:spacing w:after="200"/>
              <w:jc w:val="both"/>
              <w:rPr>
                <w:szCs w:val="24"/>
              </w:rPr>
            </w:pPr>
          </w:p>
        </w:tc>
      </w:tr>
      <w:tr w:rsidR="00CD7888" w:rsidTr="00800A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800A0C">
            <w:pPr>
              <w:spacing w:after="200"/>
              <w:jc w:val="both"/>
            </w:pPr>
            <w:r>
              <w:t>Логическая связанность и реализуемость проекта, соответствие мероприятий проекта его целям, задачам и ожидаемым результатам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888" w:rsidRDefault="00CD7888" w:rsidP="00800A0C">
            <w:pPr>
              <w:snapToGrid w:val="0"/>
              <w:spacing w:after="200"/>
              <w:jc w:val="both"/>
              <w:rPr>
                <w:szCs w:val="24"/>
              </w:rPr>
            </w:pPr>
          </w:p>
        </w:tc>
      </w:tr>
      <w:tr w:rsidR="00CD7888" w:rsidTr="00800A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800A0C">
            <w:pPr>
              <w:spacing w:after="200"/>
              <w:jc w:val="both"/>
            </w:pPr>
            <w:proofErr w:type="spellStart"/>
            <w:r>
              <w:t>Инновационность</w:t>
            </w:r>
            <w:proofErr w:type="spellEnd"/>
            <w:r>
              <w:t xml:space="preserve"> и уникальность проекта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888" w:rsidRDefault="00CD7888" w:rsidP="00800A0C">
            <w:pPr>
              <w:snapToGrid w:val="0"/>
              <w:spacing w:after="200"/>
              <w:jc w:val="both"/>
              <w:rPr>
                <w:szCs w:val="24"/>
              </w:rPr>
            </w:pPr>
          </w:p>
        </w:tc>
      </w:tr>
      <w:tr w:rsidR="00CD7888" w:rsidTr="00800A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800A0C">
            <w:pPr>
              <w:spacing w:after="200"/>
              <w:jc w:val="both"/>
            </w:pPr>
            <w:r>
              <w:t>Соотношение планируемых расходов на реализацию проекта и его ожидаемых результатов, адекватность, измеримость и достижимость таких результатов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888" w:rsidRDefault="00CD7888" w:rsidP="00800A0C">
            <w:pPr>
              <w:snapToGrid w:val="0"/>
              <w:spacing w:after="200"/>
              <w:jc w:val="both"/>
              <w:rPr>
                <w:szCs w:val="24"/>
              </w:rPr>
            </w:pPr>
          </w:p>
        </w:tc>
      </w:tr>
      <w:tr w:rsidR="00CD7888" w:rsidTr="00800A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800A0C">
            <w:pPr>
              <w:spacing w:after="200"/>
              <w:jc w:val="both"/>
            </w:pPr>
            <w:r>
              <w:t>Реалистичность бюджета проекта и обоснованность планируемых расходов на реализацию проекта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888" w:rsidRDefault="00CD7888" w:rsidP="00800A0C">
            <w:pPr>
              <w:snapToGrid w:val="0"/>
              <w:spacing w:after="200"/>
              <w:jc w:val="both"/>
              <w:rPr>
                <w:szCs w:val="24"/>
              </w:rPr>
            </w:pPr>
          </w:p>
        </w:tc>
      </w:tr>
      <w:tr w:rsidR="00CD7888" w:rsidTr="00800A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800A0C">
            <w:pPr>
              <w:spacing w:after="200"/>
              <w:jc w:val="both"/>
            </w:pPr>
            <w:r>
              <w:t>Масштаб реализации проекта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888" w:rsidRDefault="00CD7888" w:rsidP="00800A0C">
            <w:pPr>
              <w:snapToGrid w:val="0"/>
              <w:spacing w:after="200"/>
              <w:jc w:val="both"/>
              <w:rPr>
                <w:szCs w:val="24"/>
              </w:rPr>
            </w:pPr>
          </w:p>
        </w:tc>
      </w:tr>
      <w:tr w:rsidR="00CD7888" w:rsidTr="00800A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800A0C">
            <w:pPr>
              <w:spacing w:after="200"/>
              <w:jc w:val="both"/>
            </w:pPr>
            <w:r>
              <w:t>Собственный вклад и дополнительные ресурсы, привлекаемые на реализацию проекта, перспективы его дальнейшего развития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888" w:rsidRDefault="00CD7888" w:rsidP="00800A0C">
            <w:pPr>
              <w:snapToGrid w:val="0"/>
              <w:spacing w:after="200"/>
              <w:jc w:val="both"/>
              <w:rPr>
                <w:szCs w:val="24"/>
              </w:rPr>
            </w:pPr>
          </w:p>
        </w:tc>
      </w:tr>
      <w:tr w:rsidR="00CD7888" w:rsidTr="00800A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800A0C">
            <w:pPr>
              <w:spacing w:after="200"/>
              <w:jc w:val="both"/>
            </w:pPr>
            <w:r>
              <w:t>Опыт успешной реализации проектов по соответствующему направлению деятельности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888" w:rsidRDefault="00CD7888" w:rsidP="00800A0C">
            <w:pPr>
              <w:snapToGrid w:val="0"/>
              <w:spacing w:after="200"/>
              <w:jc w:val="both"/>
              <w:rPr>
                <w:szCs w:val="24"/>
              </w:rPr>
            </w:pPr>
          </w:p>
        </w:tc>
      </w:tr>
      <w:tr w:rsidR="00CD7888" w:rsidTr="00800A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800A0C">
            <w:pPr>
              <w:spacing w:after="200"/>
              <w:jc w:val="both"/>
            </w:pPr>
            <w:r>
              <w:t>Соответствие опыта и компетенций команды проекта планируемой деятельности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888" w:rsidRDefault="00CD7888" w:rsidP="00800A0C">
            <w:pPr>
              <w:snapToGrid w:val="0"/>
              <w:spacing w:after="200"/>
              <w:jc w:val="both"/>
              <w:rPr>
                <w:szCs w:val="24"/>
              </w:rPr>
            </w:pPr>
          </w:p>
        </w:tc>
      </w:tr>
      <w:tr w:rsidR="00CD7888" w:rsidTr="00800A0C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888" w:rsidRDefault="00CD7888" w:rsidP="00800A0C">
            <w:pPr>
              <w:spacing w:after="200"/>
              <w:jc w:val="both"/>
            </w:pPr>
            <w:r>
              <w:t>Информационная открытость, публичность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888" w:rsidRDefault="00CD7888" w:rsidP="00800A0C">
            <w:pPr>
              <w:snapToGrid w:val="0"/>
              <w:spacing w:after="200"/>
              <w:jc w:val="both"/>
              <w:rPr>
                <w:szCs w:val="24"/>
              </w:rPr>
            </w:pPr>
          </w:p>
        </w:tc>
      </w:tr>
    </w:tbl>
    <w:p w:rsidR="00CD7888" w:rsidRDefault="00CD7888" w:rsidP="00CD7888">
      <w:pPr>
        <w:tabs>
          <w:tab w:val="left" w:pos="3765"/>
        </w:tabs>
        <w:spacing w:after="200" w:line="360" w:lineRule="auto"/>
      </w:pPr>
    </w:p>
    <w:p w:rsidR="00146833" w:rsidRDefault="00146833">
      <w:pPr>
        <w:jc w:val="center"/>
      </w:pPr>
    </w:p>
    <w:p w:rsidR="00146833" w:rsidRDefault="00146833">
      <w:pPr>
        <w:jc w:val="center"/>
      </w:pPr>
    </w:p>
    <w:p w:rsidR="00146833" w:rsidRDefault="00146833"/>
    <w:sectPr w:rsidR="00146833" w:rsidSect="00146833">
      <w:pgSz w:w="11906" w:h="16838"/>
      <w:pgMar w:top="1134" w:right="851" w:bottom="1134" w:left="1701" w:header="720" w:footer="720" w:gutter="0"/>
      <w:cols w:space="720"/>
      <w:docGrid w:linePitch="360" w:charSpace="2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424" w:rsidRDefault="00A71424" w:rsidP="00146833">
      <w:r>
        <w:separator/>
      </w:r>
    </w:p>
  </w:endnote>
  <w:endnote w:type="continuationSeparator" w:id="1">
    <w:p w:rsidR="00A71424" w:rsidRDefault="00A71424" w:rsidP="00146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 Neu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833" w:rsidRDefault="0014683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833" w:rsidRDefault="0014683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833" w:rsidRDefault="001468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424" w:rsidRDefault="00A71424" w:rsidP="00146833">
      <w:r>
        <w:separator/>
      </w:r>
    </w:p>
  </w:footnote>
  <w:footnote w:type="continuationSeparator" w:id="1">
    <w:p w:rsidR="00A71424" w:rsidRDefault="00A71424" w:rsidP="00146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833" w:rsidRDefault="001468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833" w:rsidRDefault="0014683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833" w:rsidRDefault="001468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20"/>
  <w:displayHorizontalDrawingGridEvery w:val="0"/>
  <w:displayVerticalDrawingGridEvery w:val="2"/>
  <w:doNotUseMarginsForDrawingGridOrigin/>
  <w:noPunctuationKerning/>
  <w:characterSpacingControl w:val="doNotCompress"/>
  <w:doNotDemarcateInvalidXml/>
  <w:footnotePr>
    <w:footnote w:id="0"/>
    <w:footnote w:id="1"/>
  </w:footnotePr>
  <w:endnotePr>
    <w:endnote w:id="0"/>
    <w:endnote w:id="1"/>
  </w:endnotePr>
  <w:compat/>
  <w:rsids>
    <w:rsidRoot w:val="00146833"/>
    <w:rsid w:val="0006117B"/>
    <w:rsid w:val="00146833"/>
    <w:rsid w:val="0024209C"/>
    <w:rsid w:val="00270F29"/>
    <w:rsid w:val="00417C1F"/>
    <w:rsid w:val="00630B54"/>
    <w:rsid w:val="00690E9B"/>
    <w:rsid w:val="00910EFD"/>
    <w:rsid w:val="009720FD"/>
    <w:rsid w:val="00A71424"/>
    <w:rsid w:val="00BE1D66"/>
    <w:rsid w:val="00BF5707"/>
    <w:rsid w:val="00C13F36"/>
    <w:rsid w:val="00C16C70"/>
    <w:rsid w:val="00C73BDD"/>
    <w:rsid w:val="00C94052"/>
    <w:rsid w:val="00CD7888"/>
    <w:rsid w:val="00DA6866"/>
    <w:rsid w:val="00EF1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6833"/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B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146833"/>
    <w:rPr>
      <w:sz w:val="24"/>
    </w:rPr>
  </w:style>
  <w:style w:type="paragraph" w:styleId="a4">
    <w:name w:val="footer"/>
    <w:rsid w:val="00146833"/>
    <w:rPr>
      <w:sz w:val="24"/>
    </w:rPr>
  </w:style>
  <w:style w:type="paragraph" w:styleId="a5">
    <w:name w:val="Normal (Web)"/>
    <w:rsid w:val="00146833"/>
    <w:pPr>
      <w:spacing w:before="100" w:after="100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DA68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86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30B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630B54"/>
    <w:rPr>
      <w:color w:val="0000FF"/>
      <w:u w:val="single"/>
    </w:rPr>
  </w:style>
  <w:style w:type="character" w:customStyle="1" w:styleId="a9">
    <w:name w:val="Нет"/>
    <w:rsid w:val="00CD7888"/>
  </w:style>
  <w:style w:type="paragraph" w:styleId="aa">
    <w:name w:val="List Paragraph"/>
    <w:basedOn w:val="a"/>
    <w:qFormat/>
    <w:rsid w:val="00CD7888"/>
    <w:pPr>
      <w:widowControl w:val="0"/>
      <w:suppressAutoHyphens/>
      <w:autoSpaceDE w:val="0"/>
      <w:ind w:left="233" w:firstLine="711"/>
    </w:pPr>
    <w:rPr>
      <w:sz w:val="22"/>
      <w:szCs w:val="22"/>
      <w:lang w:eastAsia="zh-CN" w:bidi="ru-RU"/>
    </w:rPr>
  </w:style>
  <w:style w:type="paragraph" w:customStyle="1" w:styleId="ConsPlusNonformat">
    <w:name w:val="ConsPlusNonformat"/>
    <w:rsid w:val="00CD788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ourier New" w:eastAsia="Courier New" w:hAnsi="Courier New" w:cs="Courier New"/>
      <w:color w:val="000000"/>
      <w:lang w:eastAsia="zh-CN"/>
    </w:rPr>
  </w:style>
  <w:style w:type="paragraph" w:customStyle="1" w:styleId="1">
    <w:name w:val="Текст1"/>
    <w:rsid w:val="00CD788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 Neue" w:eastAsia="Arial Unicode MS" w:hAnsi="Helvetica Neue" w:cs="Arial Unicode MS"/>
      <w:color w:val="000000"/>
      <w:sz w:val="22"/>
      <w:szCs w:val="22"/>
      <w:lang w:eastAsia="zh-CN"/>
    </w:rPr>
  </w:style>
  <w:style w:type="paragraph" w:styleId="ab">
    <w:name w:val="No Spacing"/>
    <w:uiPriority w:val="1"/>
    <w:qFormat/>
    <w:rsid w:val="00BF570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soarzun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vk.com/nsoarzunn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sv-52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2456</Words>
  <Characters>14001</Characters>
  <Application>Microsoft Office Word</Application>
  <DocSecurity>0</DocSecurity>
  <Lines>116</Lines>
  <Paragraphs>32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! Приказ о положении про Конкурс ОАрз-2019 (копия 1).docx</vt:lpstr>
    </vt:vector>
  </TitlesOfParts>
  <Company>Microsoft</Company>
  <LinksUpToDate>false</LinksUpToDate>
  <CharactersWithSpaces>16425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! Приказ о положении про Конкурс ОАрз-2019 (копия 1).docx</dc:title>
  <dc:creator>User</dc:creator>
  <cp:lastModifiedBy>emayasov</cp:lastModifiedBy>
  <cp:revision>2</cp:revision>
  <cp:lastPrinted>2019-10-22T06:03:00Z</cp:lastPrinted>
  <dcterms:created xsi:type="dcterms:W3CDTF">2019-10-22T08:08:00Z</dcterms:created>
  <dcterms:modified xsi:type="dcterms:W3CDTF">2019-10-22T08:08:00Z</dcterms:modified>
  <cp:version>12.0000</cp:version>
</cp:coreProperties>
</file>